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FDE1" w14:textId="77777777" w:rsidR="007742A0" w:rsidRPr="007F0A67" w:rsidRDefault="007742A0" w:rsidP="003F57F7">
      <w:pPr>
        <w:jc w:val="center"/>
        <w:rPr>
          <w:b/>
        </w:rPr>
      </w:pPr>
      <w:r w:rsidRPr="007F0A67">
        <w:rPr>
          <w:b/>
        </w:rPr>
        <w:t>PROG</w:t>
      </w:r>
      <w:r w:rsidR="00663C0E" w:rsidRPr="007F0A67">
        <w:rPr>
          <w:b/>
        </w:rPr>
        <w:t>ETTO DI RICERCA</w:t>
      </w:r>
    </w:p>
    <w:p w14:paraId="66AE6B83" w14:textId="4F2A63BE" w:rsidR="007742A0" w:rsidRPr="007F0A67" w:rsidRDefault="007F0A67" w:rsidP="007F0A67">
      <w:pPr>
        <w:pStyle w:val="NormaleWeb"/>
        <w:rPr>
          <w:b/>
          <w:bCs/>
        </w:rPr>
      </w:pPr>
      <w:r w:rsidRPr="007F0A67">
        <w:rPr>
          <w:b/>
          <w:bCs/>
        </w:rPr>
        <w:t xml:space="preserve">Realizzazione e validazione di un dispositivo per lo studio dei meccanismi patogenetici delle malattie croniche dell’apparato locomotore associate all’invecchiamento e per l’esecuzione di saggi farmacologici </w:t>
      </w:r>
    </w:p>
    <w:p w14:paraId="4C5F5BDA" w14:textId="6A936246" w:rsidR="007742A0" w:rsidRPr="00326E79" w:rsidRDefault="007742A0" w:rsidP="003F57F7">
      <w:pPr>
        <w:jc w:val="center"/>
        <w:rPr>
          <w:rFonts w:ascii="Arial" w:hAnsi="Arial" w:cs="Arial"/>
          <w:b/>
          <w:sz w:val="22"/>
          <w:szCs w:val="22"/>
        </w:rPr>
      </w:pPr>
      <w:r w:rsidRPr="00326E79">
        <w:rPr>
          <w:rFonts w:ascii="Arial" w:hAnsi="Arial" w:cs="Arial"/>
          <w:b/>
          <w:sz w:val="22"/>
          <w:szCs w:val="22"/>
        </w:rPr>
        <w:t xml:space="preserve">Tutor: Prof. </w:t>
      </w:r>
      <w:r w:rsidR="00521459" w:rsidRPr="00326E79">
        <w:rPr>
          <w:rFonts w:ascii="Arial" w:hAnsi="Arial" w:cs="Arial"/>
          <w:b/>
          <w:sz w:val="22"/>
          <w:szCs w:val="22"/>
        </w:rPr>
        <w:t>Nicola Baldini</w:t>
      </w:r>
      <w:r w:rsidR="00AA1A74" w:rsidRPr="00326E79">
        <w:rPr>
          <w:rFonts w:ascii="Arial" w:hAnsi="Arial" w:cs="Arial"/>
          <w:b/>
          <w:sz w:val="22"/>
          <w:szCs w:val="22"/>
        </w:rPr>
        <w:t xml:space="preserve"> (DIBINEM, Alma Mater </w:t>
      </w:r>
      <w:proofErr w:type="spellStart"/>
      <w:r w:rsidR="00AA1A74" w:rsidRPr="00326E79">
        <w:rPr>
          <w:rFonts w:ascii="Arial" w:hAnsi="Arial" w:cs="Arial"/>
          <w:b/>
          <w:sz w:val="22"/>
          <w:szCs w:val="22"/>
        </w:rPr>
        <w:t>Studiorum</w:t>
      </w:r>
      <w:proofErr w:type="spellEnd"/>
      <w:r w:rsidR="003F57F7" w:rsidRPr="00326E79">
        <w:rPr>
          <w:rFonts w:ascii="Arial" w:hAnsi="Arial" w:cs="Arial"/>
          <w:b/>
          <w:sz w:val="22"/>
          <w:szCs w:val="22"/>
        </w:rPr>
        <w:t xml:space="preserve"> </w:t>
      </w:r>
      <w:r w:rsidR="007F0A67">
        <w:rPr>
          <w:rFonts w:ascii="Arial" w:hAnsi="Arial" w:cs="Arial"/>
          <w:b/>
          <w:sz w:val="22"/>
          <w:szCs w:val="22"/>
        </w:rPr>
        <w:t xml:space="preserve">- </w:t>
      </w:r>
      <w:r w:rsidR="003F57F7" w:rsidRPr="00326E79">
        <w:rPr>
          <w:rFonts w:ascii="Arial" w:hAnsi="Arial" w:cs="Arial"/>
          <w:b/>
          <w:sz w:val="22"/>
          <w:szCs w:val="22"/>
        </w:rPr>
        <w:t>Un</w:t>
      </w:r>
      <w:r w:rsidR="00081A43" w:rsidRPr="00326E79">
        <w:rPr>
          <w:rFonts w:ascii="Arial" w:hAnsi="Arial" w:cs="Arial"/>
          <w:b/>
          <w:sz w:val="22"/>
          <w:szCs w:val="22"/>
        </w:rPr>
        <w:t>i</w:t>
      </w:r>
      <w:r w:rsidR="003F57F7" w:rsidRPr="00326E79">
        <w:rPr>
          <w:rFonts w:ascii="Arial" w:hAnsi="Arial" w:cs="Arial"/>
          <w:b/>
          <w:sz w:val="22"/>
          <w:szCs w:val="22"/>
        </w:rPr>
        <w:t>versità di Bologna</w:t>
      </w:r>
      <w:r w:rsidR="00AA1A74" w:rsidRPr="00326E79">
        <w:rPr>
          <w:rFonts w:ascii="Arial" w:hAnsi="Arial" w:cs="Arial"/>
          <w:b/>
          <w:sz w:val="22"/>
          <w:szCs w:val="22"/>
        </w:rPr>
        <w:t>)</w:t>
      </w:r>
    </w:p>
    <w:p w14:paraId="01539D2E" w14:textId="77777777" w:rsidR="007742A0" w:rsidRPr="00326E79" w:rsidRDefault="007742A0" w:rsidP="00D81EBC">
      <w:pPr>
        <w:jc w:val="both"/>
      </w:pPr>
    </w:p>
    <w:p w14:paraId="7FC19F29" w14:textId="66C663B7" w:rsidR="003F57F7" w:rsidRPr="00326E79" w:rsidRDefault="003F57F7" w:rsidP="003F57F7">
      <w:pPr>
        <w:jc w:val="both"/>
        <w:rPr>
          <w:shd w:val="clear" w:color="auto" w:fill="FFFFFF"/>
        </w:rPr>
      </w:pPr>
      <w:r w:rsidRPr="00326E79">
        <w:rPr>
          <w:i/>
          <w:shd w:val="clear" w:color="auto" w:fill="FFFFFF"/>
        </w:rPr>
        <w:t xml:space="preserve">Premessa: </w:t>
      </w:r>
      <w:r w:rsidRPr="00326E79">
        <w:rPr>
          <w:shd w:val="clear" w:color="auto" w:fill="FFFFFF"/>
        </w:rPr>
        <w:t xml:space="preserve">L’attività di ricerca sarà svolta presso l’Istituto </w:t>
      </w:r>
      <w:r w:rsidR="00081A43" w:rsidRPr="00326E79">
        <w:rPr>
          <w:shd w:val="clear" w:color="auto" w:fill="FFFFFF"/>
        </w:rPr>
        <w:t>Ortopedico Rizzoli IRCCS</w:t>
      </w:r>
      <w:r w:rsidRPr="00326E79">
        <w:rPr>
          <w:shd w:val="clear" w:color="auto" w:fill="FFFFFF"/>
        </w:rPr>
        <w:t xml:space="preserve"> (</w:t>
      </w:r>
      <w:r w:rsidR="00081A43" w:rsidRPr="00326E79">
        <w:rPr>
          <w:shd w:val="clear" w:color="auto" w:fill="FFFFFF"/>
        </w:rPr>
        <w:t>IOR</w:t>
      </w:r>
      <w:r w:rsidRPr="00326E79">
        <w:rPr>
          <w:shd w:val="clear" w:color="auto" w:fill="FFFFFF"/>
        </w:rPr>
        <w:t xml:space="preserve">, </w:t>
      </w:r>
      <w:r w:rsidR="00081A43" w:rsidRPr="00326E79">
        <w:rPr>
          <w:shd w:val="clear" w:color="auto" w:fill="FFFFFF"/>
        </w:rPr>
        <w:t>Bologna</w:t>
      </w:r>
      <w:r w:rsidR="0055560F" w:rsidRPr="00326E79">
        <w:rPr>
          <w:shd w:val="clear" w:color="auto" w:fill="FFFFFF"/>
        </w:rPr>
        <w:t xml:space="preserve">) nell’ambito del progetto </w:t>
      </w:r>
      <w:r w:rsidR="007F0A67">
        <w:rPr>
          <w:shd w:val="clear" w:color="auto" w:fill="FFFFFF"/>
        </w:rPr>
        <w:t xml:space="preserve">PE8 – AGE-IT “A </w:t>
      </w:r>
      <w:proofErr w:type="spellStart"/>
      <w:r w:rsidR="007F0A67">
        <w:rPr>
          <w:shd w:val="clear" w:color="auto" w:fill="FFFFFF"/>
        </w:rPr>
        <w:t>novel</w:t>
      </w:r>
      <w:proofErr w:type="spellEnd"/>
      <w:r w:rsidR="007F0A67">
        <w:rPr>
          <w:shd w:val="clear" w:color="auto" w:fill="FFFFFF"/>
        </w:rPr>
        <w:t xml:space="preserve"> public-private </w:t>
      </w:r>
      <w:proofErr w:type="spellStart"/>
      <w:r w:rsidR="007F0A67">
        <w:rPr>
          <w:shd w:val="clear" w:color="auto" w:fill="FFFFFF"/>
        </w:rPr>
        <w:t>alliance</w:t>
      </w:r>
      <w:proofErr w:type="spellEnd"/>
      <w:r w:rsidR="007F0A67">
        <w:rPr>
          <w:shd w:val="clear" w:color="auto" w:fill="FFFFFF"/>
        </w:rPr>
        <w:t xml:space="preserve"> to generate </w:t>
      </w:r>
      <w:proofErr w:type="spellStart"/>
      <w:r w:rsidR="007F0A67">
        <w:rPr>
          <w:shd w:val="clear" w:color="auto" w:fill="FFFFFF"/>
        </w:rPr>
        <w:t>socioeconomic</w:t>
      </w:r>
      <w:proofErr w:type="spellEnd"/>
      <w:r w:rsidR="007F0A67">
        <w:rPr>
          <w:shd w:val="clear" w:color="auto" w:fill="FFFFFF"/>
        </w:rPr>
        <w:t xml:space="preserve">, </w:t>
      </w:r>
      <w:proofErr w:type="spellStart"/>
      <w:r w:rsidR="007F0A67">
        <w:rPr>
          <w:shd w:val="clear" w:color="auto" w:fill="FFFFFF"/>
        </w:rPr>
        <w:t>biomedical</w:t>
      </w:r>
      <w:proofErr w:type="spellEnd"/>
      <w:r w:rsidR="007F0A67">
        <w:rPr>
          <w:shd w:val="clear" w:color="auto" w:fill="FFFFFF"/>
        </w:rPr>
        <w:t xml:space="preserve"> and </w:t>
      </w:r>
      <w:proofErr w:type="spellStart"/>
      <w:r w:rsidR="007F0A67">
        <w:rPr>
          <w:shd w:val="clear" w:color="auto" w:fill="FFFFFF"/>
        </w:rPr>
        <w:t>technological</w:t>
      </w:r>
      <w:proofErr w:type="spellEnd"/>
      <w:r w:rsidR="007F0A67">
        <w:rPr>
          <w:shd w:val="clear" w:color="auto" w:fill="FFFFFF"/>
        </w:rPr>
        <w:t xml:space="preserve"> </w:t>
      </w:r>
      <w:proofErr w:type="spellStart"/>
      <w:r w:rsidR="007F0A67">
        <w:rPr>
          <w:shd w:val="clear" w:color="auto" w:fill="FFFFFF"/>
        </w:rPr>
        <w:t>solutions</w:t>
      </w:r>
      <w:proofErr w:type="spellEnd"/>
      <w:r w:rsidR="007F0A67">
        <w:rPr>
          <w:shd w:val="clear" w:color="auto" w:fill="FFFFFF"/>
        </w:rPr>
        <w:t xml:space="preserve"> for an inclusive </w:t>
      </w:r>
      <w:proofErr w:type="spellStart"/>
      <w:r w:rsidR="007F0A67">
        <w:rPr>
          <w:shd w:val="clear" w:color="auto" w:fill="FFFFFF"/>
        </w:rPr>
        <w:t>Italian</w:t>
      </w:r>
      <w:proofErr w:type="spellEnd"/>
      <w:r w:rsidR="007F0A67">
        <w:rPr>
          <w:shd w:val="clear" w:color="auto" w:fill="FFFFFF"/>
        </w:rPr>
        <w:t xml:space="preserve"> </w:t>
      </w:r>
      <w:proofErr w:type="spellStart"/>
      <w:r w:rsidR="007F0A67">
        <w:rPr>
          <w:shd w:val="clear" w:color="auto" w:fill="FFFFFF"/>
        </w:rPr>
        <w:t>ageing</w:t>
      </w:r>
      <w:proofErr w:type="spellEnd"/>
      <w:r w:rsidR="007F0A67">
        <w:rPr>
          <w:shd w:val="clear" w:color="auto" w:fill="FFFFFF"/>
        </w:rPr>
        <w:t xml:space="preserve"> society”</w:t>
      </w:r>
    </w:p>
    <w:p w14:paraId="4203E39A" w14:textId="77777777" w:rsidR="003F57F7" w:rsidRPr="00326E79" w:rsidRDefault="003F57F7" w:rsidP="00D81EBC">
      <w:pPr>
        <w:jc w:val="both"/>
        <w:rPr>
          <w:b/>
          <w:szCs w:val="24"/>
          <w:shd w:val="clear" w:color="auto" w:fill="FFFFFF"/>
        </w:rPr>
      </w:pPr>
    </w:p>
    <w:p w14:paraId="1F2CC349" w14:textId="77777777" w:rsidR="00BA598E" w:rsidRDefault="00BA598E" w:rsidP="00B871C4">
      <w:pPr>
        <w:jc w:val="both"/>
        <w:rPr>
          <w:b/>
          <w:szCs w:val="24"/>
          <w:shd w:val="clear" w:color="auto" w:fill="FFFFFF"/>
        </w:rPr>
      </w:pPr>
    </w:p>
    <w:p w14:paraId="2A3F6C21" w14:textId="0F03C86D" w:rsidR="00B871C4" w:rsidRPr="00326E79" w:rsidRDefault="00B871C4" w:rsidP="00B871C4">
      <w:pPr>
        <w:jc w:val="both"/>
        <w:rPr>
          <w:b/>
          <w:szCs w:val="24"/>
          <w:shd w:val="clear" w:color="auto" w:fill="FFFFFF"/>
        </w:rPr>
      </w:pPr>
      <w:r w:rsidRPr="00326E79">
        <w:rPr>
          <w:b/>
          <w:szCs w:val="24"/>
          <w:shd w:val="clear" w:color="auto" w:fill="FFFFFF"/>
        </w:rPr>
        <w:t xml:space="preserve">Descrizione breve attività di ricerca </w:t>
      </w:r>
    </w:p>
    <w:p w14:paraId="529DBC29" w14:textId="3365A19B" w:rsidR="00AF38C0" w:rsidRPr="00326E79" w:rsidRDefault="00AF38C0" w:rsidP="00B871C4">
      <w:pPr>
        <w:jc w:val="both"/>
        <w:rPr>
          <w:b/>
          <w:szCs w:val="24"/>
          <w:shd w:val="clear" w:color="auto" w:fill="FFFFFF"/>
        </w:rPr>
      </w:pPr>
    </w:p>
    <w:p w14:paraId="5CF58B14" w14:textId="75A82CC1" w:rsidR="002C1724" w:rsidRPr="00326E79" w:rsidRDefault="00463DAF" w:rsidP="00B871C4">
      <w:pPr>
        <w:jc w:val="both"/>
        <w:rPr>
          <w:szCs w:val="24"/>
          <w:shd w:val="clear" w:color="auto" w:fill="FFFFFF"/>
        </w:rPr>
      </w:pPr>
      <w:r>
        <w:rPr>
          <w:szCs w:val="24"/>
          <w:shd w:val="clear" w:color="auto" w:fill="FFFFFF"/>
        </w:rPr>
        <w:t xml:space="preserve">Scopo del progetto è la realizzazione di un dispositivo basato su tecniche di coltura cellulare tridimensionale e </w:t>
      </w:r>
      <w:r w:rsidR="007429A8">
        <w:rPr>
          <w:szCs w:val="24"/>
          <w:shd w:val="clear" w:color="auto" w:fill="FFFFFF"/>
        </w:rPr>
        <w:t xml:space="preserve">di </w:t>
      </w:r>
      <w:proofErr w:type="spellStart"/>
      <w:r>
        <w:rPr>
          <w:szCs w:val="24"/>
          <w:shd w:val="clear" w:color="auto" w:fill="FFFFFF"/>
        </w:rPr>
        <w:t>microfluidica</w:t>
      </w:r>
      <w:proofErr w:type="spellEnd"/>
      <w:r>
        <w:rPr>
          <w:szCs w:val="24"/>
          <w:shd w:val="clear" w:color="auto" w:fill="FFFFFF"/>
        </w:rPr>
        <w:t xml:space="preserve">, </w:t>
      </w:r>
      <w:r w:rsidR="007429A8">
        <w:rPr>
          <w:szCs w:val="24"/>
          <w:shd w:val="clear" w:color="auto" w:fill="FFFFFF"/>
        </w:rPr>
        <w:t>idoneo per</w:t>
      </w:r>
      <w:r>
        <w:rPr>
          <w:szCs w:val="24"/>
          <w:shd w:val="clear" w:color="auto" w:fill="FFFFFF"/>
        </w:rPr>
        <w:t xml:space="preserve"> analisi mediante microscopia ti</w:t>
      </w:r>
      <w:r w:rsidR="007429A8">
        <w:rPr>
          <w:szCs w:val="24"/>
          <w:shd w:val="clear" w:color="auto" w:fill="FFFFFF"/>
        </w:rPr>
        <w:t>m</w:t>
      </w:r>
      <w:r>
        <w:rPr>
          <w:szCs w:val="24"/>
          <w:shd w:val="clear" w:color="auto" w:fill="FFFFFF"/>
        </w:rPr>
        <w:t>e-</w:t>
      </w:r>
      <w:proofErr w:type="spellStart"/>
      <w:r>
        <w:rPr>
          <w:szCs w:val="24"/>
          <w:shd w:val="clear" w:color="auto" w:fill="FFFFFF"/>
        </w:rPr>
        <w:t>lapse</w:t>
      </w:r>
      <w:proofErr w:type="spellEnd"/>
      <w:r>
        <w:rPr>
          <w:szCs w:val="24"/>
          <w:shd w:val="clear" w:color="auto" w:fill="FFFFFF"/>
        </w:rPr>
        <w:t xml:space="preserve"> e microscopia confocale multispettrale, </w:t>
      </w:r>
      <w:r w:rsidR="007429A8">
        <w:rPr>
          <w:szCs w:val="24"/>
          <w:shd w:val="clear" w:color="auto" w:fill="FFFFFF"/>
        </w:rPr>
        <w:t xml:space="preserve">opportunamente modulabile </w:t>
      </w:r>
      <w:r>
        <w:rPr>
          <w:szCs w:val="24"/>
          <w:shd w:val="clear" w:color="auto" w:fill="FFFFFF"/>
        </w:rPr>
        <w:t xml:space="preserve">per </w:t>
      </w:r>
      <w:r w:rsidR="007429A8">
        <w:rPr>
          <w:szCs w:val="24"/>
          <w:shd w:val="clear" w:color="auto" w:fill="FFFFFF"/>
        </w:rPr>
        <w:t>lo studio dei processi fisiopatologici di malattie di interesse ortopedico ad elevata incidenza e impatto socioeconomico, l’osteoporosi e l’artrosi. Il dispositivo potrà servire inoltre in sostituzione degli obsoleti e inaffidabili sistemi di coltura bidimensionale, incapaci di riprodurre in modo adeguato i contesti clinici, e dei modelli sperimentali animali, in base ai principi etici delle 3 R (</w:t>
      </w:r>
      <w:proofErr w:type="spellStart"/>
      <w:r w:rsidR="007429A8">
        <w:rPr>
          <w:szCs w:val="24"/>
          <w:shd w:val="clear" w:color="auto" w:fill="FFFFFF"/>
        </w:rPr>
        <w:t>Replace</w:t>
      </w:r>
      <w:proofErr w:type="spellEnd"/>
      <w:r w:rsidR="007429A8">
        <w:rPr>
          <w:szCs w:val="24"/>
          <w:shd w:val="clear" w:color="auto" w:fill="FFFFFF"/>
        </w:rPr>
        <w:t xml:space="preserve">, Reduce, </w:t>
      </w:r>
      <w:proofErr w:type="spellStart"/>
      <w:r w:rsidR="007429A8">
        <w:rPr>
          <w:szCs w:val="24"/>
          <w:shd w:val="clear" w:color="auto" w:fill="FFFFFF"/>
        </w:rPr>
        <w:t>Refine</w:t>
      </w:r>
      <w:proofErr w:type="spellEnd"/>
      <w:r w:rsidR="007429A8">
        <w:rPr>
          <w:szCs w:val="24"/>
          <w:shd w:val="clear" w:color="auto" w:fill="FFFFFF"/>
        </w:rPr>
        <w:t xml:space="preserve">), per l’esecuzione di saggi preclinici di efficacia di farmaci per la cura medica delle condizioni sopra citate.  </w:t>
      </w:r>
    </w:p>
    <w:p w14:paraId="43DF1091" w14:textId="5F8B60EB" w:rsidR="002C1724" w:rsidRPr="00326E79" w:rsidRDefault="002C1724" w:rsidP="00B871C4">
      <w:pPr>
        <w:jc w:val="both"/>
        <w:rPr>
          <w:b/>
          <w:szCs w:val="24"/>
          <w:shd w:val="clear" w:color="auto" w:fill="FFFFFF"/>
        </w:rPr>
      </w:pPr>
    </w:p>
    <w:p w14:paraId="0111F3D6" w14:textId="77777777" w:rsidR="002C1724" w:rsidRPr="00326E79" w:rsidRDefault="002C1724" w:rsidP="00B871C4">
      <w:pPr>
        <w:jc w:val="both"/>
        <w:rPr>
          <w:b/>
          <w:szCs w:val="24"/>
          <w:shd w:val="clear" w:color="auto" w:fill="FFFFFF"/>
        </w:rPr>
      </w:pPr>
    </w:p>
    <w:p w14:paraId="596D7433" w14:textId="3BC3398A" w:rsidR="00AF38C0" w:rsidRPr="00326E79" w:rsidRDefault="00503D9B" w:rsidP="00AF38C0">
      <w:pPr>
        <w:jc w:val="both"/>
        <w:rPr>
          <w:b/>
          <w:i/>
          <w:szCs w:val="24"/>
          <w:shd w:val="clear" w:color="auto" w:fill="FFFFFF"/>
          <w:lang w:val="en-US"/>
        </w:rPr>
      </w:pPr>
      <w:r>
        <w:rPr>
          <w:i/>
          <w:lang w:val="en-US"/>
        </w:rPr>
        <w:t>The aim of the project is the developme</w:t>
      </w:r>
      <w:r w:rsidR="001D3D3D">
        <w:rPr>
          <w:i/>
          <w:lang w:val="en-US"/>
        </w:rPr>
        <w:t>n</w:t>
      </w:r>
      <w:r>
        <w:rPr>
          <w:i/>
          <w:lang w:val="en-US"/>
        </w:rPr>
        <w:t>t of a device, based on three-dimensional cell culture technologies and microfluidics, suitable for analys</w:t>
      </w:r>
      <w:r w:rsidR="001D3D3D">
        <w:rPr>
          <w:i/>
          <w:lang w:val="en-US"/>
        </w:rPr>
        <w:t>e</w:t>
      </w:r>
      <w:r>
        <w:rPr>
          <w:i/>
          <w:lang w:val="en-US"/>
        </w:rPr>
        <w:t xml:space="preserve">s by time lapse microscopy and multispectral confocal microscopy, </w:t>
      </w:r>
      <w:r w:rsidR="005E7C0F">
        <w:rPr>
          <w:i/>
          <w:lang w:val="en-US"/>
        </w:rPr>
        <w:t xml:space="preserve">that can be used for the study of </w:t>
      </w:r>
      <w:r w:rsidR="001D3D3D">
        <w:rPr>
          <w:i/>
          <w:lang w:val="en-US"/>
        </w:rPr>
        <w:t xml:space="preserve">the pathophysiology of </w:t>
      </w:r>
      <w:proofErr w:type="spellStart"/>
      <w:r w:rsidR="001D3D3D">
        <w:rPr>
          <w:i/>
          <w:lang w:val="en-US"/>
        </w:rPr>
        <w:t>orthopaedic</w:t>
      </w:r>
      <w:proofErr w:type="spellEnd"/>
      <w:r w:rsidR="001D3D3D">
        <w:rPr>
          <w:i/>
          <w:lang w:val="en-US"/>
        </w:rPr>
        <w:t xml:space="preserve"> conditions with a high incidence and a significant social and </w:t>
      </w:r>
      <w:proofErr w:type="spellStart"/>
      <w:r w:rsidR="001D3D3D">
        <w:rPr>
          <w:i/>
          <w:lang w:val="en-US"/>
        </w:rPr>
        <w:t>economical</w:t>
      </w:r>
      <w:proofErr w:type="spellEnd"/>
      <w:r w:rsidR="001D3D3D">
        <w:rPr>
          <w:i/>
          <w:lang w:val="en-US"/>
        </w:rPr>
        <w:t xml:space="preserve"> impact</w:t>
      </w:r>
      <w:r w:rsidR="001D3D3D">
        <w:rPr>
          <w:i/>
          <w:shd w:val="clear" w:color="auto" w:fill="FFFFFF"/>
          <w:lang w:val="en-US"/>
        </w:rPr>
        <w:t xml:space="preserve">. </w:t>
      </w:r>
      <w:proofErr w:type="spellStart"/>
      <w:r w:rsidR="001D3D3D">
        <w:rPr>
          <w:i/>
          <w:shd w:val="clear" w:color="auto" w:fill="FFFFFF"/>
          <w:lang w:val="en-US"/>
        </w:rPr>
        <w:t>i.e</w:t>
      </w:r>
      <w:proofErr w:type="spellEnd"/>
      <w:r w:rsidR="001D3D3D">
        <w:rPr>
          <w:i/>
          <w:shd w:val="clear" w:color="auto" w:fill="FFFFFF"/>
          <w:lang w:val="en-US"/>
        </w:rPr>
        <w:t xml:space="preserve"> </w:t>
      </w:r>
      <w:proofErr w:type="spellStart"/>
      <w:r w:rsidR="001D3D3D">
        <w:rPr>
          <w:i/>
          <w:shd w:val="clear" w:color="auto" w:fill="FFFFFF"/>
          <w:lang w:val="en-US"/>
        </w:rPr>
        <w:t>ostoprosis</w:t>
      </w:r>
      <w:proofErr w:type="spellEnd"/>
      <w:r w:rsidR="001D3D3D">
        <w:rPr>
          <w:i/>
          <w:shd w:val="clear" w:color="auto" w:fill="FFFFFF"/>
          <w:lang w:val="en-US"/>
        </w:rPr>
        <w:t xml:space="preserve"> and osteoarthritis. The device is suitable to replace the outdated and unreliable bidimensional culture systems as well as of the in vivo models of disease, according to the 3R principles (Replace, Reduce, Refine), to carry out preclinical assays for the screening of drugs to be considered for the treatment of the aforementioned conditions.</w:t>
      </w:r>
      <w:r w:rsidR="002C1724" w:rsidRPr="00326E79">
        <w:rPr>
          <w:i/>
          <w:shd w:val="clear" w:color="auto" w:fill="FFFFFF"/>
          <w:lang w:val="en-GB"/>
        </w:rPr>
        <w:t xml:space="preserve"> </w:t>
      </w:r>
    </w:p>
    <w:p w14:paraId="0F0E13BA" w14:textId="77777777" w:rsidR="00AF38C0" w:rsidRPr="00326E79" w:rsidRDefault="00AF38C0" w:rsidP="00B871C4">
      <w:pPr>
        <w:jc w:val="both"/>
        <w:rPr>
          <w:b/>
          <w:szCs w:val="24"/>
          <w:shd w:val="clear" w:color="auto" w:fill="FFFFFF"/>
          <w:lang w:val="en-US"/>
        </w:rPr>
      </w:pPr>
    </w:p>
    <w:p w14:paraId="7ED4E7F4" w14:textId="77777777" w:rsidR="00BD5271" w:rsidRPr="00326E79" w:rsidRDefault="00BD5271" w:rsidP="00D81EBC">
      <w:pPr>
        <w:jc w:val="both"/>
        <w:rPr>
          <w:shd w:val="clear" w:color="auto" w:fill="FFFFFF"/>
          <w:lang w:val="en-GB"/>
        </w:rPr>
      </w:pPr>
    </w:p>
    <w:p w14:paraId="48D37BFE" w14:textId="77777777" w:rsidR="00815E62" w:rsidRPr="00326E79" w:rsidRDefault="00815E62" w:rsidP="00D81EBC">
      <w:pPr>
        <w:jc w:val="both"/>
        <w:rPr>
          <w:shd w:val="clear" w:color="auto" w:fill="FFFFFF"/>
          <w:lang w:val="en-US"/>
        </w:rPr>
      </w:pPr>
    </w:p>
    <w:p w14:paraId="74489EF4" w14:textId="77777777" w:rsidR="007742A0" w:rsidRPr="00326E79" w:rsidRDefault="007742A0" w:rsidP="00D81EBC">
      <w:pPr>
        <w:jc w:val="both"/>
        <w:rPr>
          <w:b/>
          <w:szCs w:val="24"/>
          <w:shd w:val="clear" w:color="auto" w:fill="FFFFFF"/>
        </w:rPr>
      </w:pPr>
      <w:r w:rsidRPr="00326E79">
        <w:rPr>
          <w:b/>
          <w:szCs w:val="24"/>
          <w:shd w:val="clear" w:color="auto" w:fill="FFFFFF"/>
        </w:rPr>
        <w:t>Introduzione</w:t>
      </w:r>
    </w:p>
    <w:p w14:paraId="4B5225EA" w14:textId="0E4A372A" w:rsidR="000A0AEA" w:rsidRDefault="00A526F6" w:rsidP="00144E99">
      <w:pPr>
        <w:jc w:val="both"/>
        <w:rPr>
          <w:szCs w:val="24"/>
          <w:lang w:eastAsia="it-IT"/>
        </w:rPr>
      </w:pPr>
      <w:r>
        <w:rPr>
          <w:szCs w:val="24"/>
          <w:lang w:eastAsia="it-IT"/>
        </w:rPr>
        <w:t xml:space="preserve">Secondo l’indagine ISTAT “Aspetti della vita quotidiana”, l’artrosi e l’osteoporosi nel 2015 hanno interessato rispettivamente il 15,6% e il 7,3% della popolazione, risultando tra le condizioni croniche più diffuse in Italia. La prevalenza di queste malattie aumenta con l’età ed è nettamente superiore nel sesso femminile. Dopo i 75 anni l’artrosi colpisce quasi il 70% delle donne e quasi il 50% degli uomini e l’osteoporosi quasi il 50% delle donne e circa il 12% degli uomini. </w:t>
      </w:r>
    </w:p>
    <w:p w14:paraId="4DFA9115" w14:textId="74EBF073" w:rsidR="009C39C2" w:rsidRDefault="00A526F6" w:rsidP="00144E99">
      <w:pPr>
        <w:jc w:val="both"/>
        <w:rPr>
          <w:szCs w:val="24"/>
          <w:lang w:eastAsia="it-IT"/>
        </w:rPr>
      </w:pPr>
      <w:r>
        <w:rPr>
          <w:szCs w:val="24"/>
          <w:lang w:eastAsia="it-IT"/>
        </w:rPr>
        <w:t>L’osteoporosi è definita come un disturbo scheletrico caratterizzato da una compromissione della resistenza dell’osso che predispone il soggetto ad un aumentato rischio di frattura. La conseguenza clinica più grave è infatti la frattura, che compare</w:t>
      </w:r>
      <w:r w:rsidR="00916062">
        <w:rPr>
          <w:szCs w:val="24"/>
          <w:lang w:eastAsia="it-IT"/>
        </w:rPr>
        <w:t xml:space="preserve"> a seguito di traumi anche lievi. Le fratture osteoporotiche rappresentano una delle principali cause di disabilit</w:t>
      </w:r>
      <w:r w:rsidR="009C39C2">
        <w:rPr>
          <w:szCs w:val="24"/>
          <w:lang w:eastAsia="it-IT"/>
        </w:rPr>
        <w:t>à</w:t>
      </w:r>
      <w:r w:rsidR="00916062">
        <w:rPr>
          <w:szCs w:val="24"/>
          <w:lang w:eastAsia="it-IT"/>
        </w:rPr>
        <w:t xml:space="preserve"> nella popolazione anziana e uno dei maggiori costi sanitari.</w:t>
      </w:r>
      <w:r w:rsidR="009C39C2">
        <w:rPr>
          <w:szCs w:val="24"/>
          <w:lang w:eastAsia="it-IT"/>
        </w:rPr>
        <w:t xml:space="preserve"> In assenza di un’incompleta conoscenza dei meccanismi fisiopatologici, il trattamento dell’artrosi e delle fratture da fragilità è basato sulla chirurgia, associato a terapie mediche e </w:t>
      </w:r>
      <w:r w:rsidR="003F76CF">
        <w:rPr>
          <w:szCs w:val="24"/>
          <w:lang w:eastAsia="it-IT"/>
        </w:rPr>
        <w:t>fisioterapiche</w:t>
      </w:r>
      <w:r w:rsidR="009C39C2">
        <w:rPr>
          <w:szCs w:val="24"/>
          <w:lang w:eastAsia="it-IT"/>
        </w:rPr>
        <w:t xml:space="preserve"> per alleviare i sintomi e rallentare il decorso della malattia. I costi del trattamento chirurgico sono estremamente elevati e in rapida crescita, parallelamente all’invecchiamento della popolazione.</w:t>
      </w:r>
    </w:p>
    <w:p w14:paraId="5032F53D" w14:textId="5DAA0AE2" w:rsidR="00A526F6" w:rsidRDefault="009C39C2" w:rsidP="00144E99">
      <w:pPr>
        <w:jc w:val="both"/>
        <w:rPr>
          <w:szCs w:val="24"/>
          <w:lang w:eastAsia="it-IT"/>
        </w:rPr>
      </w:pPr>
      <w:r>
        <w:rPr>
          <w:szCs w:val="24"/>
          <w:lang w:eastAsia="it-IT"/>
        </w:rPr>
        <w:lastRenderedPageBreak/>
        <w:t xml:space="preserve">Scopo del progetto è un approfondimento della conoscenza dei meccanismi fisiopatologici alla base di queste due condizioni. Nonostante la grande quantità di dati raccolti finora, a causa della complessità ed eterogeneità del fenomeno, non disponiamo ancora di strumenti efficaci di prevenzione o trattamento non cruento. Il dispositivo previsto dallo studio ha l’obiettivo di riprodurre le complesse condizioni sistemiche e </w:t>
      </w:r>
      <w:proofErr w:type="spellStart"/>
      <w:r>
        <w:rPr>
          <w:szCs w:val="24"/>
          <w:lang w:eastAsia="it-IT"/>
        </w:rPr>
        <w:t>microambientali</w:t>
      </w:r>
      <w:proofErr w:type="spellEnd"/>
      <w:r>
        <w:rPr>
          <w:szCs w:val="24"/>
          <w:lang w:eastAsia="it-IT"/>
        </w:rPr>
        <w:t xml:space="preserve"> dei tessuti muscoloscheletrici che possono portare ai fenomeni regressivi, degenerativi e infiammatori alla base dei due processi patologici in oggetto. A tale scopo, attraverso un approccio modulare, saranno realizzati dispositivi capaci di riprodurre</w:t>
      </w:r>
      <w:r w:rsidR="001B5E09">
        <w:rPr>
          <w:szCs w:val="24"/>
          <w:lang w:eastAsia="it-IT"/>
        </w:rPr>
        <w:t xml:space="preserve"> i fenomeni di sviluppo della malattia</w:t>
      </w:r>
      <w:r>
        <w:rPr>
          <w:szCs w:val="24"/>
          <w:lang w:eastAsia="it-IT"/>
        </w:rPr>
        <w:t xml:space="preserve"> in condizioni sperimentali stringenti </w:t>
      </w:r>
      <w:r w:rsidR="001B5E09">
        <w:rPr>
          <w:szCs w:val="24"/>
          <w:lang w:eastAsia="it-IT"/>
        </w:rPr>
        <w:t xml:space="preserve">e facilmente riproducibili, senza la necessità di ricorrere a modelli animali, gravati da costi, problemi etici e affidabilità che ne scoraggiano l’utilizzo. Utilizzando questi dispositivi sarà inoltre possibile eseguire saggi farmacologici anche personalizzati per la validazione di terapie mediche che siano in grado di incidere in modo </w:t>
      </w:r>
      <w:r w:rsidR="003F76CF">
        <w:rPr>
          <w:szCs w:val="24"/>
          <w:lang w:eastAsia="it-IT"/>
        </w:rPr>
        <w:t>efficace</w:t>
      </w:r>
      <w:r w:rsidR="001B5E09">
        <w:rPr>
          <w:szCs w:val="24"/>
          <w:lang w:eastAsia="it-IT"/>
        </w:rPr>
        <w:t xml:space="preserve"> sulla storia naturale di queste due malattie.</w:t>
      </w:r>
    </w:p>
    <w:p w14:paraId="6B35D63B" w14:textId="77777777" w:rsidR="00916062" w:rsidRPr="00326E79" w:rsidRDefault="00916062" w:rsidP="00144E99">
      <w:pPr>
        <w:jc w:val="both"/>
        <w:rPr>
          <w:szCs w:val="24"/>
          <w:lang w:eastAsia="it-IT"/>
        </w:rPr>
      </w:pPr>
    </w:p>
    <w:p w14:paraId="064248B0" w14:textId="30EBB66C" w:rsidR="00103E4C" w:rsidRPr="007F0A67" w:rsidRDefault="00103E4C" w:rsidP="00103E4C"/>
    <w:p w14:paraId="60A11AF3" w14:textId="77777777" w:rsidR="00663C0E" w:rsidRPr="00326E79" w:rsidRDefault="00663C0E" w:rsidP="00663C0E">
      <w:pPr>
        <w:jc w:val="center"/>
        <w:rPr>
          <w:b/>
        </w:rPr>
      </w:pPr>
      <w:r w:rsidRPr="00326E79">
        <w:rPr>
          <w:b/>
        </w:rPr>
        <w:t>PIANO DELLE ATTIVITA’</w:t>
      </w:r>
    </w:p>
    <w:p w14:paraId="1F93C734" w14:textId="77777777" w:rsidR="00663C0E" w:rsidRPr="00326E79" w:rsidRDefault="00663C0E" w:rsidP="00663C0E">
      <w:pPr>
        <w:pStyle w:val="Titolo6"/>
        <w:jc w:val="both"/>
        <w:rPr>
          <w:rFonts w:ascii="Times New Roman" w:hAnsi="Times New Roman"/>
          <w:sz w:val="24"/>
          <w:szCs w:val="24"/>
        </w:rPr>
      </w:pPr>
      <w:r w:rsidRPr="00326E79">
        <w:rPr>
          <w:rFonts w:ascii="Times New Roman" w:hAnsi="Times New Roman"/>
          <w:sz w:val="24"/>
          <w:szCs w:val="24"/>
        </w:rPr>
        <w:t>Laboratorio dove saranno eseguite le prove</w:t>
      </w:r>
    </w:p>
    <w:p w14:paraId="034DD117" w14:textId="77777777" w:rsidR="00663C0E" w:rsidRPr="00326E79" w:rsidRDefault="00663C0E" w:rsidP="00663C0E">
      <w:pPr>
        <w:jc w:val="both"/>
        <w:rPr>
          <w:szCs w:val="24"/>
        </w:rPr>
      </w:pPr>
      <w:r w:rsidRPr="00326E79">
        <w:rPr>
          <w:szCs w:val="24"/>
        </w:rPr>
        <w:t>L'attività dell’assegnista di ricerca sarà svolta presso l’Istituto Ortopedico Rizzoli IRCCS (IOR Bologna), presso la SC di Scienze e Tecnologie Biomediche (Responsabile Nicola Baldini).</w:t>
      </w:r>
      <w:r w:rsidRPr="00326E79">
        <w:t xml:space="preserve"> </w:t>
      </w:r>
    </w:p>
    <w:p w14:paraId="5B5AFF80" w14:textId="77777777" w:rsidR="00663C0E" w:rsidRPr="00326E79" w:rsidRDefault="00663C0E"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b/>
          <w:szCs w:val="24"/>
          <w:lang w:eastAsia="it-IT"/>
        </w:rPr>
      </w:pPr>
    </w:p>
    <w:p w14:paraId="4D08A86B" w14:textId="3F8226FE" w:rsidR="007742A0" w:rsidRPr="00326E79" w:rsidRDefault="007742A0"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b/>
          <w:szCs w:val="24"/>
          <w:lang w:eastAsia="it-IT"/>
        </w:rPr>
      </w:pPr>
      <w:r w:rsidRPr="00326E79">
        <w:rPr>
          <w:b/>
          <w:szCs w:val="24"/>
          <w:lang w:eastAsia="it-IT"/>
        </w:rPr>
        <w:t>Materiale e Metodo</w:t>
      </w:r>
    </w:p>
    <w:p w14:paraId="44C00EF7" w14:textId="2F9780B9" w:rsidR="005F7770" w:rsidRDefault="005F7770"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 xml:space="preserve">Le attività si svolgeranno su due </w:t>
      </w:r>
      <w:r w:rsidR="00FE0AA3">
        <w:rPr>
          <w:szCs w:val="24"/>
          <w:lang w:eastAsia="it-IT"/>
        </w:rPr>
        <w:t>obiettivi</w:t>
      </w:r>
      <w:r>
        <w:rPr>
          <w:szCs w:val="24"/>
          <w:lang w:eastAsia="it-IT"/>
        </w:rPr>
        <w:t xml:space="preserve"> divers</w:t>
      </w:r>
      <w:r w:rsidR="00FE0AA3">
        <w:rPr>
          <w:szCs w:val="24"/>
          <w:lang w:eastAsia="it-IT"/>
        </w:rPr>
        <w:t>i</w:t>
      </w:r>
      <w:r>
        <w:rPr>
          <w:szCs w:val="24"/>
          <w:lang w:eastAsia="it-IT"/>
        </w:rPr>
        <w:t>:</w:t>
      </w:r>
    </w:p>
    <w:p w14:paraId="5D73A536" w14:textId="3833A0C7" w:rsidR="00B66E5B" w:rsidRDefault="005F7770" w:rsidP="00FE0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270" w:hanging="270"/>
        <w:jc w:val="both"/>
        <w:textAlignment w:val="auto"/>
        <w:rPr>
          <w:szCs w:val="24"/>
          <w:lang w:eastAsia="it-IT"/>
        </w:rPr>
      </w:pPr>
      <w:r>
        <w:rPr>
          <w:szCs w:val="24"/>
          <w:lang w:eastAsia="it-IT"/>
        </w:rPr>
        <w:t xml:space="preserve">1) la prima </w:t>
      </w:r>
      <w:r w:rsidR="00FE0AA3">
        <w:rPr>
          <w:szCs w:val="24"/>
          <w:lang w:eastAsia="it-IT"/>
        </w:rPr>
        <w:t xml:space="preserve">attività </w:t>
      </w:r>
      <w:r>
        <w:rPr>
          <w:szCs w:val="24"/>
          <w:lang w:eastAsia="it-IT"/>
        </w:rPr>
        <w:t>sarà dedicata alla validazione di un prototipo di dispositivo che permette di coltivare cellule della linea osteogenica in un microambiente tridimensionale che mima l’osso e che è già stato sviluppato dal laboratorio. Il dispositivo verrà validato per la sua potenzialità come piattaforma di saggio per farmaci anti-osteoporotici. A questo scopo, dopo che le cellule saranno inserite nel dispositivo e mantenute in condizioni di perfusione passiva, saranno saggiati diversi farmaci in via di sperimentazione e saranno effettuati saggi biologici e di biologia molecolare per valutare la vitalità</w:t>
      </w:r>
      <w:r w:rsidR="00046C79">
        <w:rPr>
          <w:szCs w:val="24"/>
          <w:lang w:eastAsia="it-IT"/>
        </w:rPr>
        <w:t>/morte</w:t>
      </w:r>
      <w:r>
        <w:rPr>
          <w:szCs w:val="24"/>
          <w:lang w:eastAsia="it-IT"/>
        </w:rPr>
        <w:t xml:space="preserve"> cellulare e il differenziamento cellulare dopo il trattamento. In particolare, verranno utilizzate tecniche di </w:t>
      </w:r>
      <w:r w:rsidRPr="00046C79">
        <w:rPr>
          <w:i/>
          <w:szCs w:val="24"/>
          <w:lang w:eastAsia="it-IT"/>
        </w:rPr>
        <w:t>imaging</w:t>
      </w:r>
      <w:r>
        <w:rPr>
          <w:szCs w:val="24"/>
          <w:lang w:eastAsia="it-IT"/>
        </w:rPr>
        <w:t xml:space="preserve"> avanzato (microscopia confocale a doppio fotone), per quantificare il segnale fluorescente delle cellule vive all’interno del dispositivo. Per i saggi di biologia molecolare, verrà estratto l’RNA e le proteine, con protocolli messi a punto su quantitativi cellulari molto bassi, a cui seguiranno saggi di Q-RT-PCR e western </w:t>
      </w:r>
      <w:proofErr w:type="spellStart"/>
      <w:r>
        <w:rPr>
          <w:szCs w:val="24"/>
          <w:lang w:eastAsia="it-IT"/>
        </w:rPr>
        <w:t>blot</w:t>
      </w:r>
      <w:proofErr w:type="spellEnd"/>
      <w:r>
        <w:rPr>
          <w:szCs w:val="24"/>
          <w:lang w:eastAsia="it-IT"/>
        </w:rPr>
        <w:t xml:space="preserve"> capillare per verificare l’inibizione o l’induzione del </w:t>
      </w:r>
      <w:r w:rsidR="00046C79">
        <w:rPr>
          <w:szCs w:val="24"/>
          <w:lang w:eastAsia="it-IT"/>
        </w:rPr>
        <w:t>differenziamento osteogenico. La variazione di espressione di antigeni verrà valutata anche con saggi di immunofluorescenza delle cellule direttamente all’interno del dispositivo.</w:t>
      </w:r>
    </w:p>
    <w:p w14:paraId="2F3D1647" w14:textId="74D22810" w:rsidR="005F7770" w:rsidRDefault="005F7770" w:rsidP="00FE0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hanging="360"/>
        <w:jc w:val="both"/>
        <w:textAlignment w:val="auto"/>
        <w:rPr>
          <w:szCs w:val="24"/>
          <w:lang w:eastAsia="it-IT"/>
        </w:rPr>
      </w:pPr>
      <w:r>
        <w:rPr>
          <w:szCs w:val="24"/>
          <w:lang w:eastAsia="it-IT"/>
        </w:rPr>
        <w:t xml:space="preserve">2) la seconda </w:t>
      </w:r>
      <w:r w:rsidR="00FE0AA3">
        <w:rPr>
          <w:szCs w:val="24"/>
          <w:lang w:eastAsia="it-IT"/>
        </w:rPr>
        <w:t xml:space="preserve">attività </w:t>
      </w:r>
      <w:r>
        <w:rPr>
          <w:szCs w:val="24"/>
          <w:lang w:eastAsia="it-IT"/>
        </w:rPr>
        <w:t>sarà dedicata allo sviluppo di un prototipo di dispositivo per permetta di ottenere una coltura cellulare tridimensionale di condroblasti che riproduca le condizioni di ipossia, acidità e gradiente di nutrienti della cartilagine delle articolazioni, e che permetta di analizzare circuiti paracrini tra le cellule della cartilagine e le cellule dei tessuti nelle strette vicinanze, come gli adipociti o le cellule della sinovia</w:t>
      </w:r>
      <w:r w:rsidR="00046C79">
        <w:rPr>
          <w:szCs w:val="24"/>
          <w:lang w:eastAsia="it-IT"/>
        </w:rPr>
        <w:t>. In particolare, si verificherà, nel contesto dell’induzione di uno stato infiammatorio cronico, la capacità di una tipologia cellulare di condizionare il comportamento delle cellule dei tessuti adiacenti, portando alla formazione di stati alterati cronici. Il prototipo verrà sviluppato aumentando la complessità del modello</w:t>
      </w:r>
      <w:r w:rsidR="00046C79" w:rsidRPr="00046C79">
        <w:rPr>
          <w:szCs w:val="24"/>
          <w:lang w:eastAsia="it-IT"/>
        </w:rPr>
        <w:t xml:space="preserve"> </w:t>
      </w:r>
      <w:r w:rsidR="00046C79">
        <w:rPr>
          <w:szCs w:val="24"/>
          <w:lang w:eastAsia="it-IT"/>
        </w:rPr>
        <w:t xml:space="preserve">tramite passaggi successivi, e utilizzando tecniche di coltura fluidica alla micro- e alla </w:t>
      </w:r>
      <w:proofErr w:type="spellStart"/>
      <w:r w:rsidR="00046C79">
        <w:rPr>
          <w:szCs w:val="24"/>
          <w:lang w:eastAsia="it-IT"/>
        </w:rPr>
        <w:t>milli</w:t>
      </w:r>
      <w:proofErr w:type="spellEnd"/>
      <w:r w:rsidR="00046C79">
        <w:rPr>
          <w:szCs w:val="24"/>
          <w:lang w:eastAsia="it-IT"/>
        </w:rPr>
        <w:t xml:space="preserve">-scala, in </w:t>
      </w:r>
      <w:proofErr w:type="spellStart"/>
      <w:r w:rsidR="00046C79" w:rsidRPr="00046C79">
        <w:rPr>
          <w:i/>
          <w:szCs w:val="24"/>
          <w:lang w:eastAsia="it-IT"/>
        </w:rPr>
        <w:t>hydrogel</w:t>
      </w:r>
      <w:proofErr w:type="spellEnd"/>
      <w:r w:rsidR="00046C79">
        <w:rPr>
          <w:szCs w:val="24"/>
          <w:lang w:eastAsia="it-IT"/>
        </w:rPr>
        <w:t>, tecniche di perfusione passiva e attiva, e l’uso di membrane porose che permettano la compartimentalizzazione tissutale. Il comportamento cellulare all’interno del dispositivo verrà valutato con i medesimi saggi descritti nell’attività al punto 1.</w:t>
      </w:r>
    </w:p>
    <w:p w14:paraId="11835FDE" w14:textId="66B63500" w:rsidR="00046C79" w:rsidRPr="00326E79" w:rsidRDefault="00046C79"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r>
        <w:rPr>
          <w:szCs w:val="24"/>
          <w:lang w:eastAsia="it-IT"/>
        </w:rPr>
        <w:t>Verso la fase finale del progetto, sarà possibile implementare i due dispositivi utilizzando cellule isolate dai campioni biologici ottenuti dal paziente.</w:t>
      </w:r>
    </w:p>
    <w:p w14:paraId="2283F2F4" w14:textId="77777777" w:rsidR="00B66E5B" w:rsidRPr="00326E79" w:rsidRDefault="00B66E5B" w:rsidP="00D81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Cs w:val="24"/>
          <w:lang w:eastAsia="it-IT"/>
        </w:rPr>
      </w:pPr>
    </w:p>
    <w:p w14:paraId="03A68D7B" w14:textId="77777777" w:rsidR="007742A0" w:rsidRPr="00326E79" w:rsidRDefault="007742A0" w:rsidP="00D81EBC">
      <w:pPr>
        <w:jc w:val="both"/>
        <w:rPr>
          <w:b/>
        </w:rPr>
      </w:pPr>
      <w:r w:rsidRPr="00326E79">
        <w:rPr>
          <w:b/>
        </w:rPr>
        <w:lastRenderedPageBreak/>
        <w:t xml:space="preserve">Piano di formazione dell’assegnista </w:t>
      </w:r>
    </w:p>
    <w:p w14:paraId="278E69FF" w14:textId="61667CA6" w:rsidR="006C3678" w:rsidRPr="00326E79" w:rsidRDefault="003F76CF" w:rsidP="00D81EBC">
      <w:pPr>
        <w:jc w:val="both"/>
      </w:pPr>
      <w:r>
        <w:t xml:space="preserve">Grazie all’affiancamento con personale già formato, il titolare </w:t>
      </w:r>
      <w:r w:rsidR="007742A0" w:rsidRPr="00326E79">
        <w:t xml:space="preserve">dell’assegno </w:t>
      </w:r>
      <w:r>
        <w:t>acquisirà specifiche competenze riguardo</w:t>
      </w:r>
      <w:r w:rsidR="006C3678" w:rsidRPr="00326E79">
        <w:t>:</w:t>
      </w:r>
    </w:p>
    <w:p w14:paraId="7B053546" w14:textId="2E6780E2" w:rsidR="000B46EC" w:rsidRPr="00326E79" w:rsidRDefault="00D728ED" w:rsidP="00D728ED">
      <w:pPr>
        <w:jc w:val="both"/>
      </w:pPr>
      <w:r w:rsidRPr="00326E79">
        <w:t xml:space="preserve">1) </w:t>
      </w:r>
      <w:r w:rsidR="003F76CF">
        <w:t>allo</w:t>
      </w:r>
      <w:r w:rsidR="000B46EC" w:rsidRPr="00326E79">
        <w:t xml:space="preserve"> sviluppo di </w:t>
      </w:r>
      <w:r w:rsidR="001B5E09">
        <w:t>colture 3D</w:t>
      </w:r>
      <w:r w:rsidR="003F76CF">
        <w:t xml:space="preserve"> tramite tecniche di micro e </w:t>
      </w:r>
      <w:proofErr w:type="spellStart"/>
      <w:r w:rsidR="003F76CF">
        <w:t>millifluidica</w:t>
      </w:r>
      <w:proofErr w:type="spellEnd"/>
      <w:r w:rsidR="003F76CF">
        <w:t xml:space="preserve"> e tramite </w:t>
      </w:r>
      <w:r w:rsidR="00FE0AA3">
        <w:t>tecniche di coltura</w:t>
      </w:r>
      <w:r w:rsidR="003F76CF">
        <w:t xml:space="preserve"> di organoidi;</w:t>
      </w:r>
    </w:p>
    <w:p w14:paraId="1D852BF6" w14:textId="417EBC96" w:rsidR="001060CC" w:rsidRDefault="000B46EC" w:rsidP="00D728ED">
      <w:pPr>
        <w:jc w:val="both"/>
      </w:pPr>
      <w:r w:rsidRPr="00326E79">
        <w:t xml:space="preserve">2) </w:t>
      </w:r>
      <w:r w:rsidR="00FE0AA3">
        <w:t>f</w:t>
      </w:r>
      <w:r w:rsidR="001060CC" w:rsidRPr="00326E79">
        <w:t>ormazione sull’ut</w:t>
      </w:r>
      <w:r w:rsidR="00395CD3" w:rsidRPr="00326E79">
        <w:t xml:space="preserve">ilizzo </w:t>
      </w:r>
      <w:r w:rsidR="001B5E09">
        <w:t xml:space="preserve">della microscopia </w:t>
      </w:r>
      <w:r w:rsidR="003F76CF">
        <w:t xml:space="preserve">a fluorescenza, </w:t>
      </w:r>
      <w:r w:rsidR="001B5E09">
        <w:t xml:space="preserve">time </w:t>
      </w:r>
      <w:proofErr w:type="spellStart"/>
      <w:r w:rsidR="001B5E09">
        <w:t>lapse</w:t>
      </w:r>
      <w:proofErr w:type="spellEnd"/>
      <w:r w:rsidR="001B5E09">
        <w:t xml:space="preserve"> e confocale</w:t>
      </w:r>
      <w:r w:rsidR="00D206A4" w:rsidRPr="00326E79">
        <w:t>;</w:t>
      </w:r>
    </w:p>
    <w:p w14:paraId="58A432F2" w14:textId="2BEC1E8F" w:rsidR="003F76CF" w:rsidRDefault="003F76CF" w:rsidP="00D728ED">
      <w:pPr>
        <w:jc w:val="both"/>
      </w:pPr>
      <w:r>
        <w:t>3) saggio biologici di vitalità e differenziamento cellulare;</w:t>
      </w:r>
    </w:p>
    <w:p w14:paraId="0E2E7EFE" w14:textId="4B913432" w:rsidR="003F76CF" w:rsidRPr="00326E79" w:rsidRDefault="003F76CF" w:rsidP="00D728ED">
      <w:pPr>
        <w:jc w:val="both"/>
      </w:pPr>
      <w:r>
        <w:t xml:space="preserve">4) saggi molecolari (RT-PCR e western </w:t>
      </w:r>
      <w:proofErr w:type="spellStart"/>
      <w:r>
        <w:t>blot</w:t>
      </w:r>
      <w:proofErr w:type="spellEnd"/>
      <w:r>
        <w:t xml:space="preserve"> capillare) e immunofluorescenze;</w:t>
      </w:r>
    </w:p>
    <w:p w14:paraId="5055D613" w14:textId="533C7A44" w:rsidR="00FE0AA3" w:rsidRDefault="003F76CF" w:rsidP="00D728ED">
      <w:pPr>
        <w:jc w:val="both"/>
        <w:rPr>
          <w:szCs w:val="24"/>
          <w:lang w:eastAsia="it-IT"/>
        </w:rPr>
      </w:pPr>
      <w:r>
        <w:rPr>
          <w:szCs w:val="24"/>
          <w:lang w:eastAsia="it-IT"/>
        </w:rPr>
        <w:t>5</w:t>
      </w:r>
      <w:r w:rsidR="00034843" w:rsidRPr="00326E79">
        <w:rPr>
          <w:szCs w:val="24"/>
          <w:lang w:eastAsia="it-IT"/>
        </w:rPr>
        <w:t xml:space="preserve">) </w:t>
      </w:r>
      <w:r w:rsidR="00FE0AA3">
        <w:rPr>
          <w:szCs w:val="24"/>
          <w:lang w:eastAsia="it-IT"/>
        </w:rPr>
        <w:t>stesura di richieste di approvazione a comitati etici per studi clinici osservazionali (uso di materiale biologico per indagini molecolari e per l’allestimento di colture in vitro)</w:t>
      </w:r>
    </w:p>
    <w:p w14:paraId="2440CD3C" w14:textId="078651DC" w:rsidR="00034843" w:rsidRPr="00326E79" w:rsidRDefault="00FE0AA3" w:rsidP="00D728ED">
      <w:pPr>
        <w:jc w:val="both"/>
      </w:pPr>
      <w:r>
        <w:t xml:space="preserve">6) </w:t>
      </w:r>
      <w:r>
        <w:t>conduzione di studi in vitro effettuati a partire da cellule del paziente</w:t>
      </w:r>
      <w:r>
        <w:t xml:space="preserve">: </w:t>
      </w:r>
      <w:r>
        <w:rPr>
          <w:szCs w:val="24"/>
          <w:lang w:eastAsia="it-IT"/>
        </w:rPr>
        <w:t>n</w:t>
      </w:r>
      <w:r w:rsidR="00034843" w:rsidRPr="00326E79">
        <w:rPr>
          <w:szCs w:val="24"/>
          <w:lang w:eastAsia="it-IT"/>
        </w:rPr>
        <w:t>ozioni</w:t>
      </w:r>
      <w:r w:rsidR="00C91EE2" w:rsidRPr="00326E79">
        <w:rPr>
          <w:szCs w:val="24"/>
          <w:lang w:eastAsia="it-IT"/>
        </w:rPr>
        <w:t xml:space="preserve"> sulla </w:t>
      </w:r>
      <w:r w:rsidR="00034843" w:rsidRPr="00326E79">
        <w:rPr>
          <w:szCs w:val="24"/>
          <w:lang w:eastAsia="it-IT"/>
        </w:rPr>
        <w:t xml:space="preserve">raccolta, </w:t>
      </w:r>
      <w:r w:rsidR="00D206A4" w:rsidRPr="00326E79">
        <w:rPr>
          <w:szCs w:val="24"/>
          <w:lang w:eastAsia="it-IT"/>
        </w:rPr>
        <w:t xml:space="preserve">processazione, </w:t>
      </w:r>
      <w:r w:rsidR="00034843" w:rsidRPr="00326E79">
        <w:rPr>
          <w:szCs w:val="24"/>
          <w:lang w:eastAsia="it-IT"/>
        </w:rPr>
        <w:t xml:space="preserve">stoccaggio e </w:t>
      </w:r>
      <w:r w:rsidR="00C91EE2" w:rsidRPr="00326E79">
        <w:rPr>
          <w:szCs w:val="24"/>
          <w:lang w:eastAsia="it-IT"/>
        </w:rPr>
        <w:t>gestione dei campioni biologici</w:t>
      </w:r>
      <w:r>
        <w:t>;</w:t>
      </w:r>
    </w:p>
    <w:p w14:paraId="20C8C68B" w14:textId="457CDA06" w:rsidR="00B66E5B" w:rsidRPr="00326E79" w:rsidRDefault="003F76CF" w:rsidP="00D728ED">
      <w:pPr>
        <w:jc w:val="both"/>
      </w:pPr>
      <w:r>
        <w:t>6</w:t>
      </w:r>
      <w:r w:rsidR="00D728ED" w:rsidRPr="00326E79">
        <w:t xml:space="preserve">) </w:t>
      </w:r>
      <w:r w:rsidR="00FE0AA3">
        <w:t>a</w:t>
      </w:r>
      <w:r w:rsidR="006C3678" w:rsidRPr="00326E79">
        <w:t xml:space="preserve">nalisi statistica dei dati, con uso di tecniche uni- e </w:t>
      </w:r>
      <w:r w:rsidR="00046C79">
        <w:t>multivariate.</w:t>
      </w:r>
    </w:p>
    <w:p w14:paraId="0D89E25A" w14:textId="77777777" w:rsidR="003F76CF" w:rsidRDefault="003F76CF" w:rsidP="004A7DAD">
      <w:pPr>
        <w:jc w:val="both"/>
      </w:pPr>
    </w:p>
    <w:p w14:paraId="6EE3BD74" w14:textId="77777777" w:rsidR="007742A0" w:rsidRPr="00326E79" w:rsidRDefault="007742A0" w:rsidP="003F76CF">
      <w:pPr>
        <w:ind w:left="284" w:hanging="284"/>
        <w:jc w:val="both"/>
        <w:rPr>
          <w:i/>
        </w:rPr>
      </w:pPr>
      <w:r w:rsidRPr="00326E79">
        <w:rPr>
          <w:i/>
        </w:rPr>
        <w:t>Partecipazione a seminari e corsi</w:t>
      </w:r>
    </w:p>
    <w:p w14:paraId="59119DCE" w14:textId="77777777" w:rsidR="000A0AEA" w:rsidRPr="00326E79" w:rsidRDefault="006C3678" w:rsidP="003F76CF">
      <w:pPr>
        <w:pStyle w:val="Paragrafoelenco"/>
        <w:numPr>
          <w:ilvl w:val="0"/>
          <w:numId w:val="3"/>
        </w:numPr>
        <w:ind w:left="284" w:hanging="284"/>
        <w:jc w:val="both"/>
        <w:rPr>
          <w:szCs w:val="24"/>
        </w:rPr>
      </w:pPr>
      <w:r w:rsidRPr="00326E79">
        <w:t>Meeting interni di laboratorio e Journal Clubs</w:t>
      </w:r>
      <w:r w:rsidR="00D206A4" w:rsidRPr="00326E79">
        <w:t>;</w:t>
      </w:r>
    </w:p>
    <w:p w14:paraId="3161F383" w14:textId="60C8299E" w:rsidR="007742A0" w:rsidRPr="00326E79" w:rsidRDefault="00940423" w:rsidP="003F76CF">
      <w:pPr>
        <w:pStyle w:val="Paragrafoelenco"/>
        <w:numPr>
          <w:ilvl w:val="0"/>
          <w:numId w:val="3"/>
        </w:numPr>
        <w:ind w:left="284" w:hanging="284"/>
        <w:jc w:val="both"/>
        <w:rPr>
          <w:szCs w:val="24"/>
        </w:rPr>
      </w:pPr>
      <w:r w:rsidRPr="00326E79">
        <w:t>Eventuali seminari ed eventi scientifici nazion</w:t>
      </w:r>
      <w:r w:rsidR="00E27A44" w:rsidRPr="00326E79">
        <w:t>ali ed internazionali</w:t>
      </w:r>
      <w:r w:rsidR="003F76CF">
        <w:t xml:space="preserve"> sugli argomenti trattati dal progetto</w:t>
      </w:r>
      <w:r w:rsidRPr="00326E79">
        <w:t xml:space="preserve">  </w:t>
      </w:r>
    </w:p>
    <w:p w14:paraId="15C7A6EF" w14:textId="77777777" w:rsidR="00161317" w:rsidRPr="00326E79" w:rsidRDefault="00161317" w:rsidP="00D81EBC">
      <w:pPr>
        <w:ind w:left="426" w:hanging="426"/>
        <w:jc w:val="both"/>
        <w:rPr>
          <w:rFonts w:eastAsia="Arial Unicode MS"/>
          <w:sz w:val="20"/>
        </w:rPr>
      </w:pPr>
    </w:p>
    <w:p w14:paraId="275BD719" w14:textId="528DA421" w:rsidR="00BE7F65" w:rsidRPr="00326E79" w:rsidRDefault="00BE7F65" w:rsidP="00D81EBC">
      <w:pPr>
        <w:jc w:val="both"/>
      </w:pPr>
    </w:p>
    <w:sectPr w:rsidR="00BE7F65" w:rsidRPr="00326E79" w:rsidSect="002B72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66AD"/>
    <w:multiLevelType w:val="multilevel"/>
    <w:tmpl w:val="95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C690D"/>
    <w:multiLevelType w:val="hybridMultilevel"/>
    <w:tmpl w:val="8E060818"/>
    <w:lvl w:ilvl="0" w:tplc="88DA74C2">
      <w:numFmt w:val="bullet"/>
      <w:lvlText w:val="-"/>
      <w:lvlJc w:val="left"/>
      <w:pPr>
        <w:tabs>
          <w:tab w:val="num" w:pos="420"/>
        </w:tabs>
        <w:ind w:left="420" w:hanging="360"/>
      </w:pPr>
      <w:rPr>
        <w:rFonts w:ascii="Arial" w:eastAsia="Calibri" w:hAnsi="Arial" w:cs="Symbol" w:hint="default"/>
      </w:rPr>
    </w:lvl>
    <w:lvl w:ilvl="1" w:tplc="0410000F">
      <w:start w:val="1"/>
      <w:numFmt w:val="decimal"/>
      <w:lvlText w:val="%2."/>
      <w:lvlJc w:val="left"/>
      <w:pPr>
        <w:tabs>
          <w:tab w:val="num" w:pos="1140"/>
        </w:tabs>
        <w:ind w:left="1140" w:hanging="360"/>
      </w:pPr>
      <w:rPr>
        <w:rFont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Arial"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Arial"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459C3BC6"/>
    <w:multiLevelType w:val="hybridMultilevel"/>
    <w:tmpl w:val="C74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95A7E"/>
    <w:multiLevelType w:val="hybridMultilevel"/>
    <w:tmpl w:val="E35E2D0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955355">
    <w:abstractNumId w:val="1"/>
  </w:num>
  <w:num w:numId="2" w16cid:durableId="1360549509">
    <w:abstractNumId w:val="3"/>
  </w:num>
  <w:num w:numId="3" w16cid:durableId="1329485438">
    <w:abstractNumId w:val="2"/>
  </w:num>
  <w:num w:numId="4" w16cid:durableId="21012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ancer Letter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2zexzsmsxfp8evsw8xwrzldsed0tpp2eep&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7742A0"/>
    <w:rsid w:val="000071A4"/>
    <w:rsid w:val="0001603C"/>
    <w:rsid w:val="00021CBD"/>
    <w:rsid w:val="00026AEC"/>
    <w:rsid w:val="00034843"/>
    <w:rsid w:val="00046C79"/>
    <w:rsid w:val="00081A43"/>
    <w:rsid w:val="0008327F"/>
    <w:rsid w:val="000A0AEA"/>
    <w:rsid w:val="000A41CA"/>
    <w:rsid w:val="000B46EC"/>
    <w:rsid w:val="000E0E27"/>
    <w:rsid w:val="000E7F25"/>
    <w:rsid w:val="000F156D"/>
    <w:rsid w:val="000F5602"/>
    <w:rsid w:val="00103E4C"/>
    <w:rsid w:val="001060CC"/>
    <w:rsid w:val="0014042F"/>
    <w:rsid w:val="00141AF7"/>
    <w:rsid w:val="001437B4"/>
    <w:rsid w:val="00143AEE"/>
    <w:rsid w:val="00144E99"/>
    <w:rsid w:val="00153109"/>
    <w:rsid w:val="00155166"/>
    <w:rsid w:val="00161317"/>
    <w:rsid w:val="00173480"/>
    <w:rsid w:val="001761A6"/>
    <w:rsid w:val="001B0BB7"/>
    <w:rsid w:val="001B5E09"/>
    <w:rsid w:val="001C03A2"/>
    <w:rsid w:val="001C29C9"/>
    <w:rsid w:val="001D3D3D"/>
    <w:rsid w:val="001E06E0"/>
    <w:rsid w:val="001F64F7"/>
    <w:rsid w:val="00203632"/>
    <w:rsid w:val="00231E3F"/>
    <w:rsid w:val="002322F6"/>
    <w:rsid w:val="00275D6E"/>
    <w:rsid w:val="002B7285"/>
    <w:rsid w:val="002C1724"/>
    <w:rsid w:val="002F7C97"/>
    <w:rsid w:val="00304A13"/>
    <w:rsid w:val="003162A1"/>
    <w:rsid w:val="00326E79"/>
    <w:rsid w:val="00342E64"/>
    <w:rsid w:val="0035292F"/>
    <w:rsid w:val="00353D1F"/>
    <w:rsid w:val="003755AF"/>
    <w:rsid w:val="0039076E"/>
    <w:rsid w:val="0039456F"/>
    <w:rsid w:val="00395CD3"/>
    <w:rsid w:val="003B0179"/>
    <w:rsid w:val="003C05D2"/>
    <w:rsid w:val="003C79CF"/>
    <w:rsid w:val="003D2AA0"/>
    <w:rsid w:val="003E3B3D"/>
    <w:rsid w:val="003F57F7"/>
    <w:rsid w:val="003F6168"/>
    <w:rsid w:val="003F76CF"/>
    <w:rsid w:val="003F7C1F"/>
    <w:rsid w:val="00415CFE"/>
    <w:rsid w:val="0042349C"/>
    <w:rsid w:val="00441180"/>
    <w:rsid w:val="00446210"/>
    <w:rsid w:val="0044727F"/>
    <w:rsid w:val="00463DAF"/>
    <w:rsid w:val="004648D2"/>
    <w:rsid w:val="00466D31"/>
    <w:rsid w:val="00485E30"/>
    <w:rsid w:val="004A46CA"/>
    <w:rsid w:val="004A7DAD"/>
    <w:rsid w:val="004B3F38"/>
    <w:rsid w:val="004B480B"/>
    <w:rsid w:val="004B7FB4"/>
    <w:rsid w:val="004D4C24"/>
    <w:rsid w:val="004D50D1"/>
    <w:rsid w:val="004D7991"/>
    <w:rsid w:val="0050280E"/>
    <w:rsid w:val="00503D9B"/>
    <w:rsid w:val="00513D25"/>
    <w:rsid w:val="005165FC"/>
    <w:rsid w:val="00521459"/>
    <w:rsid w:val="0053060E"/>
    <w:rsid w:val="00536049"/>
    <w:rsid w:val="00545784"/>
    <w:rsid w:val="0055560F"/>
    <w:rsid w:val="00560536"/>
    <w:rsid w:val="0057253D"/>
    <w:rsid w:val="0058234B"/>
    <w:rsid w:val="00584674"/>
    <w:rsid w:val="0058520D"/>
    <w:rsid w:val="005852B7"/>
    <w:rsid w:val="005876D9"/>
    <w:rsid w:val="005925B9"/>
    <w:rsid w:val="005A2653"/>
    <w:rsid w:val="005E0A1D"/>
    <w:rsid w:val="005E7C0F"/>
    <w:rsid w:val="005F7770"/>
    <w:rsid w:val="006138F9"/>
    <w:rsid w:val="006205D2"/>
    <w:rsid w:val="006213D8"/>
    <w:rsid w:val="006347BC"/>
    <w:rsid w:val="00637538"/>
    <w:rsid w:val="00663C0E"/>
    <w:rsid w:val="00681905"/>
    <w:rsid w:val="00681C74"/>
    <w:rsid w:val="00686616"/>
    <w:rsid w:val="00693275"/>
    <w:rsid w:val="006A249C"/>
    <w:rsid w:val="006B615F"/>
    <w:rsid w:val="006C3678"/>
    <w:rsid w:val="006C6803"/>
    <w:rsid w:val="006D33B1"/>
    <w:rsid w:val="006D62B2"/>
    <w:rsid w:val="006F534C"/>
    <w:rsid w:val="00732F36"/>
    <w:rsid w:val="00736216"/>
    <w:rsid w:val="007429A8"/>
    <w:rsid w:val="00744FA0"/>
    <w:rsid w:val="00745474"/>
    <w:rsid w:val="007553FD"/>
    <w:rsid w:val="0076523A"/>
    <w:rsid w:val="007742A0"/>
    <w:rsid w:val="00791C74"/>
    <w:rsid w:val="00791DB3"/>
    <w:rsid w:val="00795741"/>
    <w:rsid w:val="007A2816"/>
    <w:rsid w:val="007B4E1C"/>
    <w:rsid w:val="007B7E38"/>
    <w:rsid w:val="007E6F3E"/>
    <w:rsid w:val="007F0A67"/>
    <w:rsid w:val="007F7F4B"/>
    <w:rsid w:val="00815E62"/>
    <w:rsid w:val="0081623D"/>
    <w:rsid w:val="00833DD1"/>
    <w:rsid w:val="00835292"/>
    <w:rsid w:val="0085614D"/>
    <w:rsid w:val="00856443"/>
    <w:rsid w:val="00865E86"/>
    <w:rsid w:val="00887AB5"/>
    <w:rsid w:val="00891009"/>
    <w:rsid w:val="00895EAD"/>
    <w:rsid w:val="008A23D1"/>
    <w:rsid w:val="00902440"/>
    <w:rsid w:val="00916062"/>
    <w:rsid w:val="009363A6"/>
    <w:rsid w:val="00940423"/>
    <w:rsid w:val="00956628"/>
    <w:rsid w:val="009A0AE8"/>
    <w:rsid w:val="009A2EE8"/>
    <w:rsid w:val="009A76D0"/>
    <w:rsid w:val="009C1BA1"/>
    <w:rsid w:val="009C278A"/>
    <w:rsid w:val="009C39C2"/>
    <w:rsid w:val="009C5C11"/>
    <w:rsid w:val="009E5356"/>
    <w:rsid w:val="009F45F1"/>
    <w:rsid w:val="00A005B1"/>
    <w:rsid w:val="00A115B8"/>
    <w:rsid w:val="00A526F6"/>
    <w:rsid w:val="00A70C83"/>
    <w:rsid w:val="00A95A00"/>
    <w:rsid w:val="00AA1A74"/>
    <w:rsid w:val="00AB60EF"/>
    <w:rsid w:val="00AC481A"/>
    <w:rsid w:val="00AC5D86"/>
    <w:rsid w:val="00AD5C12"/>
    <w:rsid w:val="00AD76BC"/>
    <w:rsid w:val="00AF0ED4"/>
    <w:rsid w:val="00AF38C0"/>
    <w:rsid w:val="00B179A5"/>
    <w:rsid w:val="00B219C7"/>
    <w:rsid w:val="00B579BB"/>
    <w:rsid w:val="00B63415"/>
    <w:rsid w:val="00B6573A"/>
    <w:rsid w:val="00B66E5B"/>
    <w:rsid w:val="00B710B2"/>
    <w:rsid w:val="00B7623C"/>
    <w:rsid w:val="00B871C4"/>
    <w:rsid w:val="00B876A3"/>
    <w:rsid w:val="00B92B50"/>
    <w:rsid w:val="00B96328"/>
    <w:rsid w:val="00B969B7"/>
    <w:rsid w:val="00BA598E"/>
    <w:rsid w:val="00BB3230"/>
    <w:rsid w:val="00BB352E"/>
    <w:rsid w:val="00BC2B2E"/>
    <w:rsid w:val="00BD5271"/>
    <w:rsid w:val="00BD5AA2"/>
    <w:rsid w:val="00BE2EEB"/>
    <w:rsid w:val="00BE3640"/>
    <w:rsid w:val="00BE7F65"/>
    <w:rsid w:val="00C035AE"/>
    <w:rsid w:val="00C04547"/>
    <w:rsid w:val="00C222C5"/>
    <w:rsid w:val="00C3648E"/>
    <w:rsid w:val="00C67E92"/>
    <w:rsid w:val="00C91EE2"/>
    <w:rsid w:val="00C94A19"/>
    <w:rsid w:val="00CC028A"/>
    <w:rsid w:val="00D04A28"/>
    <w:rsid w:val="00D206A4"/>
    <w:rsid w:val="00D36E7F"/>
    <w:rsid w:val="00D728ED"/>
    <w:rsid w:val="00D80D0B"/>
    <w:rsid w:val="00D81EBC"/>
    <w:rsid w:val="00D86155"/>
    <w:rsid w:val="00D86386"/>
    <w:rsid w:val="00D93155"/>
    <w:rsid w:val="00D959A8"/>
    <w:rsid w:val="00DB79E3"/>
    <w:rsid w:val="00DC7C23"/>
    <w:rsid w:val="00DD28C2"/>
    <w:rsid w:val="00DF77A7"/>
    <w:rsid w:val="00E20FD5"/>
    <w:rsid w:val="00E24273"/>
    <w:rsid w:val="00E26645"/>
    <w:rsid w:val="00E27A44"/>
    <w:rsid w:val="00E301F3"/>
    <w:rsid w:val="00E5298D"/>
    <w:rsid w:val="00E62C5F"/>
    <w:rsid w:val="00E81A3D"/>
    <w:rsid w:val="00E93D6C"/>
    <w:rsid w:val="00E96212"/>
    <w:rsid w:val="00EA11D7"/>
    <w:rsid w:val="00EB0935"/>
    <w:rsid w:val="00EB2760"/>
    <w:rsid w:val="00EB4D0A"/>
    <w:rsid w:val="00EC3623"/>
    <w:rsid w:val="00ED080B"/>
    <w:rsid w:val="00ED4BC5"/>
    <w:rsid w:val="00EE2B37"/>
    <w:rsid w:val="00EF3AA9"/>
    <w:rsid w:val="00F154F0"/>
    <w:rsid w:val="00F15A5E"/>
    <w:rsid w:val="00F26DA3"/>
    <w:rsid w:val="00F4087B"/>
    <w:rsid w:val="00F525B8"/>
    <w:rsid w:val="00F55C9D"/>
    <w:rsid w:val="00FA1C24"/>
    <w:rsid w:val="00FA36C0"/>
    <w:rsid w:val="00FC1F26"/>
    <w:rsid w:val="00FD38CF"/>
    <w:rsid w:val="00FE0AA3"/>
    <w:rsid w:val="00FE7460"/>
    <w:rsid w:val="00FF6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6E54"/>
  <w15:docId w15:val="{2164A1C3-4637-4C02-8644-64E2DB2F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2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olo6">
    <w:name w:val="heading 6"/>
    <w:basedOn w:val="Normale"/>
    <w:next w:val="Normale"/>
    <w:link w:val="Titolo6Carattere"/>
    <w:uiPriority w:val="9"/>
    <w:semiHidden/>
    <w:unhideWhenUsed/>
    <w:qFormat/>
    <w:rsid w:val="007742A0"/>
    <w:pPr>
      <w:spacing w:before="240" w:after="60"/>
      <w:outlineLvl w:val="5"/>
    </w:pPr>
    <w:rPr>
      <w:rFonts w:ascii="Calibri" w:hAnsi="Calibri"/>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7742A0"/>
    <w:rPr>
      <w:rFonts w:ascii="Calibri" w:eastAsia="Times New Roman" w:hAnsi="Calibri" w:cs="Times New Roman"/>
      <w:b/>
      <w:bCs/>
      <w:lang w:val="x-none"/>
    </w:rPr>
  </w:style>
  <w:style w:type="paragraph" w:customStyle="1" w:styleId="Normale1">
    <w:name w:val="Normale1"/>
    <w:rsid w:val="007742A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eastAsia="it-IT"/>
    </w:rPr>
  </w:style>
  <w:style w:type="paragraph" w:styleId="Corpodeltesto2">
    <w:name w:val="Body Text 2"/>
    <w:basedOn w:val="Normale"/>
    <w:link w:val="Corpodeltesto2Carattere"/>
    <w:semiHidden/>
    <w:rsid w:val="007742A0"/>
    <w:pPr>
      <w:jc w:val="both"/>
    </w:pPr>
    <w:rPr>
      <w:lang w:val="x-none"/>
    </w:rPr>
  </w:style>
  <w:style w:type="character" w:customStyle="1" w:styleId="Corpodeltesto2Carattere">
    <w:name w:val="Corpo del testo 2 Carattere"/>
    <w:basedOn w:val="Carpredefinitoparagrafo"/>
    <w:link w:val="Corpodeltesto2"/>
    <w:semiHidden/>
    <w:rsid w:val="007742A0"/>
    <w:rPr>
      <w:rFonts w:ascii="Times New Roman" w:eastAsia="Times New Roman" w:hAnsi="Times New Roman" w:cs="Times New Roman"/>
      <w:sz w:val="24"/>
      <w:szCs w:val="20"/>
      <w:lang w:val="x-none"/>
    </w:rPr>
  </w:style>
  <w:style w:type="paragraph" w:customStyle="1" w:styleId="EndNoteBibliographyTitle">
    <w:name w:val="EndNote Bibliography Title"/>
    <w:basedOn w:val="Normale"/>
    <w:link w:val="EndNoteBibliographyTitleCarattere"/>
    <w:rsid w:val="007E6F3E"/>
    <w:pPr>
      <w:jc w:val="center"/>
    </w:pPr>
    <w:rPr>
      <w:noProof/>
      <w:sz w:val="20"/>
      <w:lang w:val="en-US"/>
    </w:rPr>
  </w:style>
  <w:style w:type="character" w:customStyle="1" w:styleId="EndNoteBibliographyTitleCarattere">
    <w:name w:val="EndNote Bibliography Title Carattere"/>
    <w:basedOn w:val="Carpredefinitoparagrafo"/>
    <w:link w:val="EndNoteBibliographyTitle"/>
    <w:rsid w:val="007E6F3E"/>
    <w:rPr>
      <w:rFonts w:ascii="Times New Roman" w:eastAsia="Times New Roman" w:hAnsi="Times New Roman" w:cs="Times New Roman"/>
      <w:noProof/>
      <w:sz w:val="20"/>
      <w:szCs w:val="20"/>
      <w:lang w:val="en-US"/>
    </w:rPr>
  </w:style>
  <w:style w:type="paragraph" w:customStyle="1" w:styleId="EndNoteBibliography">
    <w:name w:val="EndNote Bibliography"/>
    <w:basedOn w:val="Normale"/>
    <w:link w:val="EndNoteBibliographyCarattere"/>
    <w:rsid w:val="007E6F3E"/>
    <w:rPr>
      <w:noProof/>
      <w:sz w:val="20"/>
      <w:lang w:val="en-US"/>
    </w:rPr>
  </w:style>
  <w:style w:type="character" w:customStyle="1" w:styleId="EndNoteBibliographyCarattere">
    <w:name w:val="EndNote Bibliography Carattere"/>
    <w:basedOn w:val="Carpredefinitoparagrafo"/>
    <w:link w:val="EndNoteBibliography"/>
    <w:rsid w:val="007E6F3E"/>
    <w:rPr>
      <w:rFonts w:ascii="Times New Roman" w:eastAsia="Times New Roman" w:hAnsi="Times New Roman" w:cs="Times New Roman"/>
      <w:noProof/>
      <w:sz w:val="20"/>
      <w:szCs w:val="20"/>
      <w:lang w:val="en-US"/>
    </w:rPr>
  </w:style>
  <w:style w:type="paragraph" w:styleId="Testofumetto">
    <w:name w:val="Balloon Text"/>
    <w:basedOn w:val="Normale"/>
    <w:link w:val="TestofumettoCarattere"/>
    <w:uiPriority w:val="99"/>
    <w:semiHidden/>
    <w:unhideWhenUsed/>
    <w:rsid w:val="00E962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212"/>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E26645"/>
    <w:rPr>
      <w:sz w:val="16"/>
      <w:szCs w:val="16"/>
    </w:rPr>
  </w:style>
  <w:style w:type="paragraph" w:styleId="Testocommento">
    <w:name w:val="annotation text"/>
    <w:basedOn w:val="Normale"/>
    <w:link w:val="TestocommentoCarattere"/>
    <w:uiPriority w:val="99"/>
    <w:semiHidden/>
    <w:unhideWhenUsed/>
    <w:rsid w:val="00E26645"/>
    <w:rPr>
      <w:sz w:val="20"/>
    </w:rPr>
  </w:style>
  <w:style w:type="character" w:customStyle="1" w:styleId="TestocommentoCarattere">
    <w:name w:val="Testo commento Carattere"/>
    <w:basedOn w:val="Carpredefinitoparagrafo"/>
    <w:link w:val="Testocommento"/>
    <w:uiPriority w:val="99"/>
    <w:semiHidden/>
    <w:rsid w:val="00E26645"/>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E26645"/>
    <w:rPr>
      <w:b/>
      <w:bCs/>
    </w:rPr>
  </w:style>
  <w:style w:type="character" w:customStyle="1" w:styleId="SoggettocommentoCarattere">
    <w:name w:val="Soggetto commento Carattere"/>
    <w:basedOn w:val="TestocommentoCarattere"/>
    <w:link w:val="Soggettocommento"/>
    <w:uiPriority w:val="99"/>
    <w:semiHidden/>
    <w:rsid w:val="00E26645"/>
    <w:rPr>
      <w:rFonts w:ascii="Times New Roman" w:eastAsia="Times New Roman" w:hAnsi="Times New Roman" w:cs="Times New Roman"/>
      <w:b/>
      <w:bCs/>
      <w:sz w:val="20"/>
      <w:szCs w:val="20"/>
    </w:rPr>
  </w:style>
  <w:style w:type="paragraph" w:styleId="Paragrafoelenco">
    <w:name w:val="List Paragraph"/>
    <w:basedOn w:val="Normale"/>
    <w:uiPriority w:val="34"/>
    <w:qFormat/>
    <w:rsid w:val="006C3678"/>
    <w:pPr>
      <w:ind w:left="720"/>
      <w:contextualSpacing/>
    </w:pPr>
  </w:style>
  <w:style w:type="paragraph" w:styleId="PreformattatoHTML">
    <w:name w:val="HTML Preformatted"/>
    <w:basedOn w:val="Normale"/>
    <w:link w:val="PreformattatoHTMLCarattere"/>
    <w:uiPriority w:val="99"/>
    <w:semiHidden/>
    <w:unhideWhenUsed/>
    <w:rsid w:val="0023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rPr>
  </w:style>
  <w:style w:type="character" w:customStyle="1" w:styleId="PreformattatoHTMLCarattere">
    <w:name w:val="Preformattato HTML Carattere"/>
    <w:basedOn w:val="Carpredefinitoparagrafo"/>
    <w:link w:val="PreformattatoHTML"/>
    <w:uiPriority w:val="99"/>
    <w:semiHidden/>
    <w:rsid w:val="00231E3F"/>
    <w:rPr>
      <w:rFonts w:ascii="Courier New" w:eastAsia="Times New Roman" w:hAnsi="Courier New" w:cs="Courier New"/>
      <w:sz w:val="20"/>
      <w:szCs w:val="20"/>
      <w:lang w:val="en-US"/>
    </w:rPr>
  </w:style>
  <w:style w:type="character" w:customStyle="1" w:styleId="y2iqfc">
    <w:name w:val="y2iqfc"/>
    <w:basedOn w:val="Carpredefinitoparagrafo"/>
    <w:rsid w:val="00231E3F"/>
  </w:style>
  <w:style w:type="character" w:styleId="Enfasigrassetto">
    <w:name w:val="Strong"/>
    <w:basedOn w:val="Carpredefinitoparagrafo"/>
    <w:uiPriority w:val="22"/>
    <w:qFormat/>
    <w:rsid w:val="00143AEE"/>
    <w:rPr>
      <w:b/>
      <w:bCs/>
    </w:rPr>
  </w:style>
  <w:style w:type="paragraph" w:styleId="NormaleWeb">
    <w:name w:val="Normal (Web)"/>
    <w:basedOn w:val="Normale"/>
    <w:uiPriority w:val="99"/>
    <w:unhideWhenUsed/>
    <w:rsid w:val="007F0A67"/>
    <w:pPr>
      <w:overflowPunct/>
      <w:autoSpaceDE/>
      <w:autoSpaceDN/>
      <w:adjustRightInd/>
      <w:spacing w:before="100" w:beforeAutospacing="1" w:after="100" w:afterAutospacing="1"/>
      <w:textAlignment w:val="auto"/>
    </w:pPr>
    <w:rPr>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998">
      <w:bodyDiv w:val="1"/>
      <w:marLeft w:val="0"/>
      <w:marRight w:val="0"/>
      <w:marTop w:val="0"/>
      <w:marBottom w:val="0"/>
      <w:divBdr>
        <w:top w:val="none" w:sz="0" w:space="0" w:color="auto"/>
        <w:left w:val="none" w:sz="0" w:space="0" w:color="auto"/>
        <w:bottom w:val="none" w:sz="0" w:space="0" w:color="auto"/>
        <w:right w:val="none" w:sz="0" w:space="0" w:color="auto"/>
      </w:divBdr>
      <w:divsChild>
        <w:div w:id="788153">
          <w:marLeft w:val="0"/>
          <w:marRight w:val="0"/>
          <w:marTop w:val="0"/>
          <w:marBottom w:val="0"/>
          <w:divBdr>
            <w:top w:val="none" w:sz="0" w:space="0" w:color="auto"/>
            <w:left w:val="none" w:sz="0" w:space="0" w:color="auto"/>
            <w:bottom w:val="none" w:sz="0" w:space="0" w:color="auto"/>
            <w:right w:val="none" w:sz="0" w:space="0" w:color="auto"/>
          </w:divBdr>
        </w:div>
      </w:divsChild>
    </w:div>
    <w:div w:id="127864682">
      <w:bodyDiv w:val="1"/>
      <w:marLeft w:val="0"/>
      <w:marRight w:val="0"/>
      <w:marTop w:val="0"/>
      <w:marBottom w:val="0"/>
      <w:divBdr>
        <w:top w:val="none" w:sz="0" w:space="0" w:color="auto"/>
        <w:left w:val="none" w:sz="0" w:space="0" w:color="auto"/>
        <w:bottom w:val="none" w:sz="0" w:space="0" w:color="auto"/>
        <w:right w:val="none" w:sz="0" w:space="0" w:color="auto"/>
      </w:divBdr>
      <w:divsChild>
        <w:div w:id="678459477">
          <w:marLeft w:val="0"/>
          <w:marRight w:val="0"/>
          <w:marTop w:val="0"/>
          <w:marBottom w:val="0"/>
          <w:divBdr>
            <w:top w:val="none" w:sz="0" w:space="0" w:color="auto"/>
            <w:left w:val="none" w:sz="0" w:space="0" w:color="auto"/>
            <w:bottom w:val="none" w:sz="0" w:space="0" w:color="auto"/>
            <w:right w:val="none" w:sz="0" w:space="0" w:color="auto"/>
          </w:divBdr>
        </w:div>
      </w:divsChild>
    </w:div>
    <w:div w:id="173888784">
      <w:bodyDiv w:val="1"/>
      <w:marLeft w:val="0"/>
      <w:marRight w:val="0"/>
      <w:marTop w:val="0"/>
      <w:marBottom w:val="0"/>
      <w:divBdr>
        <w:top w:val="none" w:sz="0" w:space="0" w:color="auto"/>
        <w:left w:val="none" w:sz="0" w:space="0" w:color="auto"/>
        <w:bottom w:val="none" w:sz="0" w:space="0" w:color="auto"/>
        <w:right w:val="none" w:sz="0" w:space="0" w:color="auto"/>
      </w:divBdr>
      <w:divsChild>
        <w:div w:id="586116491">
          <w:marLeft w:val="0"/>
          <w:marRight w:val="0"/>
          <w:marTop w:val="0"/>
          <w:marBottom w:val="0"/>
          <w:divBdr>
            <w:top w:val="none" w:sz="0" w:space="0" w:color="auto"/>
            <w:left w:val="none" w:sz="0" w:space="0" w:color="auto"/>
            <w:bottom w:val="none" w:sz="0" w:space="0" w:color="auto"/>
            <w:right w:val="none" w:sz="0" w:space="0" w:color="auto"/>
          </w:divBdr>
        </w:div>
      </w:divsChild>
    </w:div>
    <w:div w:id="202140394">
      <w:bodyDiv w:val="1"/>
      <w:marLeft w:val="0"/>
      <w:marRight w:val="0"/>
      <w:marTop w:val="0"/>
      <w:marBottom w:val="0"/>
      <w:divBdr>
        <w:top w:val="none" w:sz="0" w:space="0" w:color="auto"/>
        <w:left w:val="none" w:sz="0" w:space="0" w:color="auto"/>
        <w:bottom w:val="none" w:sz="0" w:space="0" w:color="auto"/>
        <w:right w:val="none" w:sz="0" w:space="0" w:color="auto"/>
      </w:divBdr>
      <w:divsChild>
        <w:div w:id="1306356380">
          <w:marLeft w:val="0"/>
          <w:marRight w:val="0"/>
          <w:marTop w:val="0"/>
          <w:marBottom w:val="0"/>
          <w:divBdr>
            <w:top w:val="none" w:sz="0" w:space="0" w:color="auto"/>
            <w:left w:val="none" w:sz="0" w:space="0" w:color="auto"/>
            <w:bottom w:val="none" w:sz="0" w:space="0" w:color="auto"/>
            <w:right w:val="none" w:sz="0" w:space="0" w:color="auto"/>
          </w:divBdr>
        </w:div>
      </w:divsChild>
    </w:div>
    <w:div w:id="251010311">
      <w:bodyDiv w:val="1"/>
      <w:marLeft w:val="0"/>
      <w:marRight w:val="0"/>
      <w:marTop w:val="0"/>
      <w:marBottom w:val="0"/>
      <w:divBdr>
        <w:top w:val="none" w:sz="0" w:space="0" w:color="auto"/>
        <w:left w:val="none" w:sz="0" w:space="0" w:color="auto"/>
        <w:bottom w:val="none" w:sz="0" w:space="0" w:color="auto"/>
        <w:right w:val="none" w:sz="0" w:space="0" w:color="auto"/>
      </w:divBdr>
      <w:divsChild>
        <w:div w:id="1275868911">
          <w:marLeft w:val="0"/>
          <w:marRight w:val="0"/>
          <w:marTop w:val="0"/>
          <w:marBottom w:val="0"/>
          <w:divBdr>
            <w:top w:val="none" w:sz="0" w:space="0" w:color="auto"/>
            <w:left w:val="none" w:sz="0" w:space="0" w:color="auto"/>
            <w:bottom w:val="none" w:sz="0" w:space="0" w:color="auto"/>
            <w:right w:val="none" w:sz="0" w:space="0" w:color="auto"/>
          </w:divBdr>
        </w:div>
      </w:divsChild>
    </w:div>
    <w:div w:id="286739638">
      <w:bodyDiv w:val="1"/>
      <w:marLeft w:val="0"/>
      <w:marRight w:val="0"/>
      <w:marTop w:val="0"/>
      <w:marBottom w:val="0"/>
      <w:divBdr>
        <w:top w:val="none" w:sz="0" w:space="0" w:color="auto"/>
        <w:left w:val="none" w:sz="0" w:space="0" w:color="auto"/>
        <w:bottom w:val="none" w:sz="0" w:space="0" w:color="auto"/>
        <w:right w:val="none" w:sz="0" w:space="0" w:color="auto"/>
      </w:divBdr>
      <w:divsChild>
        <w:div w:id="1669795965">
          <w:marLeft w:val="0"/>
          <w:marRight w:val="0"/>
          <w:marTop w:val="0"/>
          <w:marBottom w:val="0"/>
          <w:divBdr>
            <w:top w:val="none" w:sz="0" w:space="0" w:color="auto"/>
            <w:left w:val="none" w:sz="0" w:space="0" w:color="auto"/>
            <w:bottom w:val="none" w:sz="0" w:space="0" w:color="auto"/>
            <w:right w:val="none" w:sz="0" w:space="0" w:color="auto"/>
          </w:divBdr>
        </w:div>
      </w:divsChild>
    </w:div>
    <w:div w:id="414471480">
      <w:bodyDiv w:val="1"/>
      <w:marLeft w:val="0"/>
      <w:marRight w:val="0"/>
      <w:marTop w:val="0"/>
      <w:marBottom w:val="0"/>
      <w:divBdr>
        <w:top w:val="none" w:sz="0" w:space="0" w:color="auto"/>
        <w:left w:val="none" w:sz="0" w:space="0" w:color="auto"/>
        <w:bottom w:val="none" w:sz="0" w:space="0" w:color="auto"/>
        <w:right w:val="none" w:sz="0" w:space="0" w:color="auto"/>
      </w:divBdr>
      <w:divsChild>
        <w:div w:id="1250044231">
          <w:marLeft w:val="0"/>
          <w:marRight w:val="0"/>
          <w:marTop w:val="0"/>
          <w:marBottom w:val="0"/>
          <w:divBdr>
            <w:top w:val="none" w:sz="0" w:space="0" w:color="auto"/>
            <w:left w:val="none" w:sz="0" w:space="0" w:color="auto"/>
            <w:bottom w:val="none" w:sz="0" w:space="0" w:color="auto"/>
            <w:right w:val="none" w:sz="0" w:space="0" w:color="auto"/>
          </w:divBdr>
        </w:div>
      </w:divsChild>
    </w:div>
    <w:div w:id="445926983">
      <w:bodyDiv w:val="1"/>
      <w:marLeft w:val="0"/>
      <w:marRight w:val="0"/>
      <w:marTop w:val="0"/>
      <w:marBottom w:val="0"/>
      <w:divBdr>
        <w:top w:val="none" w:sz="0" w:space="0" w:color="auto"/>
        <w:left w:val="none" w:sz="0" w:space="0" w:color="auto"/>
        <w:bottom w:val="none" w:sz="0" w:space="0" w:color="auto"/>
        <w:right w:val="none" w:sz="0" w:space="0" w:color="auto"/>
      </w:divBdr>
      <w:divsChild>
        <w:div w:id="920675255">
          <w:marLeft w:val="0"/>
          <w:marRight w:val="0"/>
          <w:marTop w:val="0"/>
          <w:marBottom w:val="0"/>
          <w:divBdr>
            <w:top w:val="none" w:sz="0" w:space="0" w:color="auto"/>
            <w:left w:val="none" w:sz="0" w:space="0" w:color="auto"/>
            <w:bottom w:val="none" w:sz="0" w:space="0" w:color="auto"/>
            <w:right w:val="none" w:sz="0" w:space="0" w:color="auto"/>
          </w:divBdr>
        </w:div>
      </w:divsChild>
    </w:div>
    <w:div w:id="450513995">
      <w:bodyDiv w:val="1"/>
      <w:marLeft w:val="0"/>
      <w:marRight w:val="0"/>
      <w:marTop w:val="0"/>
      <w:marBottom w:val="0"/>
      <w:divBdr>
        <w:top w:val="none" w:sz="0" w:space="0" w:color="auto"/>
        <w:left w:val="none" w:sz="0" w:space="0" w:color="auto"/>
        <w:bottom w:val="none" w:sz="0" w:space="0" w:color="auto"/>
        <w:right w:val="none" w:sz="0" w:space="0" w:color="auto"/>
      </w:divBdr>
      <w:divsChild>
        <w:div w:id="1900818176">
          <w:marLeft w:val="0"/>
          <w:marRight w:val="0"/>
          <w:marTop w:val="0"/>
          <w:marBottom w:val="0"/>
          <w:divBdr>
            <w:top w:val="none" w:sz="0" w:space="0" w:color="auto"/>
            <w:left w:val="none" w:sz="0" w:space="0" w:color="auto"/>
            <w:bottom w:val="none" w:sz="0" w:space="0" w:color="auto"/>
            <w:right w:val="none" w:sz="0" w:space="0" w:color="auto"/>
          </w:divBdr>
        </w:div>
      </w:divsChild>
    </w:div>
    <w:div w:id="522090823">
      <w:bodyDiv w:val="1"/>
      <w:marLeft w:val="0"/>
      <w:marRight w:val="0"/>
      <w:marTop w:val="0"/>
      <w:marBottom w:val="0"/>
      <w:divBdr>
        <w:top w:val="none" w:sz="0" w:space="0" w:color="auto"/>
        <w:left w:val="none" w:sz="0" w:space="0" w:color="auto"/>
        <w:bottom w:val="none" w:sz="0" w:space="0" w:color="auto"/>
        <w:right w:val="none" w:sz="0" w:space="0" w:color="auto"/>
      </w:divBdr>
      <w:divsChild>
        <w:div w:id="7949862">
          <w:marLeft w:val="0"/>
          <w:marRight w:val="0"/>
          <w:marTop w:val="0"/>
          <w:marBottom w:val="0"/>
          <w:divBdr>
            <w:top w:val="none" w:sz="0" w:space="0" w:color="auto"/>
            <w:left w:val="none" w:sz="0" w:space="0" w:color="auto"/>
            <w:bottom w:val="none" w:sz="0" w:space="0" w:color="auto"/>
            <w:right w:val="none" w:sz="0" w:space="0" w:color="auto"/>
          </w:divBdr>
        </w:div>
      </w:divsChild>
    </w:div>
    <w:div w:id="578442791">
      <w:bodyDiv w:val="1"/>
      <w:marLeft w:val="0"/>
      <w:marRight w:val="0"/>
      <w:marTop w:val="0"/>
      <w:marBottom w:val="0"/>
      <w:divBdr>
        <w:top w:val="none" w:sz="0" w:space="0" w:color="auto"/>
        <w:left w:val="none" w:sz="0" w:space="0" w:color="auto"/>
        <w:bottom w:val="none" w:sz="0" w:space="0" w:color="auto"/>
        <w:right w:val="none" w:sz="0" w:space="0" w:color="auto"/>
      </w:divBdr>
      <w:divsChild>
        <w:div w:id="37053351">
          <w:marLeft w:val="0"/>
          <w:marRight w:val="0"/>
          <w:marTop w:val="0"/>
          <w:marBottom w:val="0"/>
          <w:divBdr>
            <w:top w:val="none" w:sz="0" w:space="0" w:color="auto"/>
            <w:left w:val="none" w:sz="0" w:space="0" w:color="auto"/>
            <w:bottom w:val="none" w:sz="0" w:space="0" w:color="auto"/>
            <w:right w:val="none" w:sz="0" w:space="0" w:color="auto"/>
          </w:divBdr>
        </w:div>
      </w:divsChild>
    </w:div>
    <w:div w:id="586619496">
      <w:bodyDiv w:val="1"/>
      <w:marLeft w:val="0"/>
      <w:marRight w:val="0"/>
      <w:marTop w:val="0"/>
      <w:marBottom w:val="0"/>
      <w:divBdr>
        <w:top w:val="none" w:sz="0" w:space="0" w:color="auto"/>
        <w:left w:val="none" w:sz="0" w:space="0" w:color="auto"/>
        <w:bottom w:val="none" w:sz="0" w:space="0" w:color="auto"/>
        <w:right w:val="none" w:sz="0" w:space="0" w:color="auto"/>
      </w:divBdr>
      <w:divsChild>
        <w:div w:id="254704806">
          <w:marLeft w:val="0"/>
          <w:marRight w:val="0"/>
          <w:marTop w:val="0"/>
          <w:marBottom w:val="0"/>
          <w:divBdr>
            <w:top w:val="none" w:sz="0" w:space="0" w:color="auto"/>
            <w:left w:val="none" w:sz="0" w:space="0" w:color="auto"/>
            <w:bottom w:val="none" w:sz="0" w:space="0" w:color="auto"/>
            <w:right w:val="none" w:sz="0" w:space="0" w:color="auto"/>
          </w:divBdr>
        </w:div>
      </w:divsChild>
    </w:div>
    <w:div w:id="658193368">
      <w:bodyDiv w:val="1"/>
      <w:marLeft w:val="0"/>
      <w:marRight w:val="0"/>
      <w:marTop w:val="0"/>
      <w:marBottom w:val="0"/>
      <w:divBdr>
        <w:top w:val="none" w:sz="0" w:space="0" w:color="auto"/>
        <w:left w:val="none" w:sz="0" w:space="0" w:color="auto"/>
        <w:bottom w:val="none" w:sz="0" w:space="0" w:color="auto"/>
        <w:right w:val="none" w:sz="0" w:space="0" w:color="auto"/>
      </w:divBdr>
      <w:divsChild>
        <w:div w:id="585381115">
          <w:marLeft w:val="0"/>
          <w:marRight w:val="0"/>
          <w:marTop w:val="0"/>
          <w:marBottom w:val="0"/>
          <w:divBdr>
            <w:top w:val="none" w:sz="0" w:space="0" w:color="auto"/>
            <w:left w:val="none" w:sz="0" w:space="0" w:color="auto"/>
            <w:bottom w:val="none" w:sz="0" w:space="0" w:color="auto"/>
            <w:right w:val="none" w:sz="0" w:space="0" w:color="auto"/>
          </w:divBdr>
        </w:div>
      </w:divsChild>
    </w:div>
    <w:div w:id="680665905">
      <w:bodyDiv w:val="1"/>
      <w:marLeft w:val="0"/>
      <w:marRight w:val="0"/>
      <w:marTop w:val="0"/>
      <w:marBottom w:val="0"/>
      <w:divBdr>
        <w:top w:val="none" w:sz="0" w:space="0" w:color="auto"/>
        <w:left w:val="none" w:sz="0" w:space="0" w:color="auto"/>
        <w:bottom w:val="none" w:sz="0" w:space="0" w:color="auto"/>
        <w:right w:val="none" w:sz="0" w:space="0" w:color="auto"/>
      </w:divBdr>
      <w:divsChild>
        <w:div w:id="701395800">
          <w:marLeft w:val="0"/>
          <w:marRight w:val="0"/>
          <w:marTop w:val="0"/>
          <w:marBottom w:val="0"/>
          <w:divBdr>
            <w:top w:val="none" w:sz="0" w:space="0" w:color="auto"/>
            <w:left w:val="none" w:sz="0" w:space="0" w:color="auto"/>
            <w:bottom w:val="none" w:sz="0" w:space="0" w:color="auto"/>
            <w:right w:val="none" w:sz="0" w:space="0" w:color="auto"/>
          </w:divBdr>
        </w:div>
      </w:divsChild>
    </w:div>
    <w:div w:id="765537047">
      <w:bodyDiv w:val="1"/>
      <w:marLeft w:val="0"/>
      <w:marRight w:val="0"/>
      <w:marTop w:val="0"/>
      <w:marBottom w:val="0"/>
      <w:divBdr>
        <w:top w:val="none" w:sz="0" w:space="0" w:color="auto"/>
        <w:left w:val="none" w:sz="0" w:space="0" w:color="auto"/>
        <w:bottom w:val="none" w:sz="0" w:space="0" w:color="auto"/>
        <w:right w:val="none" w:sz="0" w:space="0" w:color="auto"/>
      </w:divBdr>
      <w:divsChild>
        <w:div w:id="249588024">
          <w:marLeft w:val="0"/>
          <w:marRight w:val="0"/>
          <w:marTop w:val="0"/>
          <w:marBottom w:val="0"/>
          <w:divBdr>
            <w:top w:val="none" w:sz="0" w:space="0" w:color="auto"/>
            <w:left w:val="none" w:sz="0" w:space="0" w:color="auto"/>
            <w:bottom w:val="none" w:sz="0" w:space="0" w:color="auto"/>
            <w:right w:val="none" w:sz="0" w:space="0" w:color="auto"/>
          </w:divBdr>
        </w:div>
      </w:divsChild>
    </w:div>
    <w:div w:id="869957409">
      <w:bodyDiv w:val="1"/>
      <w:marLeft w:val="0"/>
      <w:marRight w:val="0"/>
      <w:marTop w:val="0"/>
      <w:marBottom w:val="0"/>
      <w:divBdr>
        <w:top w:val="none" w:sz="0" w:space="0" w:color="auto"/>
        <w:left w:val="none" w:sz="0" w:space="0" w:color="auto"/>
        <w:bottom w:val="none" w:sz="0" w:space="0" w:color="auto"/>
        <w:right w:val="none" w:sz="0" w:space="0" w:color="auto"/>
      </w:divBdr>
    </w:div>
    <w:div w:id="9128177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318">
          <w:marLeft w:val="0"/>
          <w:marRight w:val="0"/>
          <w:marTop w:val="0"/>
          <w:marBottom w:val="0"/>
          <w:divBdr>
            <w:top w:val="none" w:sz="0" w:space="0" w:color="auto"/>
            <w:left w:val="none" w:sz="0" w:space="0" w:color="auto"/>
            <w:bottom w:val="none" w:sz="0" w:space="0" w:color="auto"/>
            <w:right w:val="none" w:sz="0" w:space="0" w:color="auto"/>
          </w:divBdr>
        </w:div>
      </w:divsChild>
    </w:div>
    <w:div w:id="919490107">
      <w:bodyDiv w:val="1"/>
      <w:marLeft w:val="0"/>
      <w:marRight w:val="0"/>
      <w:marTop w:val="0"/>
      <w:marBottom w:val="0"/>
      <w:divBdr>
        <w:top w:val="none" w:sz="0" w:space="0" w:color="auto"/>
        <w:left w:val="none" w:sz="0" w:space="0" w:color="auto"/>
        <w:bottom w:val="none" w:sz="0" w:space="0" w:color="auto"/>
        <w:right w:val="none" w:sz="0" w:space="0" w:color="auto"/>
      </w:divBdr>
    </w:div>
    <w:div w:id="943877583">
      <w:bodyDiv w:val="1"/>
      <w:marLeft w:val="0"/>
      <w:marRight w:val="0"/>
      <w:marTop w:val="0"/>
      <w:marBottom w:val="0"/>
      <w:divBdr>
        <w:top w:val="none" w:sz="0" w:space="0" w:color="auto"/>
        <w:left w:val="none" w:sz="0" w:space="0" w:color="auto"/>
        <w:bottom w:val="none" w:sz="0" w:space="0" w:color="auto"/>
        <w:right w:val="none" w:sz="0" w:space="0" w:color="auto"/>
      </w:divBdr>
      <w:divsChild>
        <w:div w:id="2066440764">
          <w:marLeft w:val="0"/>
          <w:marRight w:val="0"/>
          <w:marTop w:val="0"/>
          <w:marBottom w:val="0"/>
          <w:divBdr>
            <w:top w:val="none" w:sz="0" w:space="0" w:color="auto"/>
            <w:left w:val="none" w:sz="0" w:space="0" w:color="auto"/>
            <w:bottom w:val="none" w:sz="0" w:space="0" w:color="auto"/>
            <w:right w:val="none" w:sz="0" w:space="0" w:color="auto"/>
          </w:divBdr>
        </w:div>
      </w:divsChild>
    </w:div>
    <w:div w:id="979188938">
      <w:bodyDiv w:val="1"/>
      <w:marLeft w:val="0"/>
      <w:marRight w:val="0"/>
      <w:marTop w:val="0"/>
      <w:marBottom w:val="0"/>
      <w:divBdr>
        <w:top w:val="none" w:sz="0" w:space="0" w:color="auto"/>
        <w:left w:val="none" w:sz="0" w:space="0" w:color="auto"/>
        <w:bottom w:val="none" w:sz="0" w:space="0" w:color="auto"/>
        <w:right w:val="none" w:sz="0" w:space="0" w:color="auto"/>
      </w:divBdr>
      <w:divsChild>
        <w:div w:id="1368943331">
          <w:marLeft w:val="0"/>
          <w:marRight w:val="0"/>
          <w:marTop w:val="0"/>
          <w:marBottom w:val="0"/>
          <w:divBdr>
            <w:top w:val="none" w:sz="0" w:space="0" w:color="auto"/>
            <w:left w:val="none" w:sz="0" w:space="0" w:color="auto"/>
            <w:bottom w:val="none" w:sz="0" w:space="0" w:color="auto"/>
            <w:right w:val="none" w:sz="0" w:space="0" w:color="auto"/>
          </w:divBdr>
        </w:div>
      </w:divsChild>
    </w:div>
    <w:div w:id="1052191489">
      <w:bodyDiv w:val="1"/>
      <w:marLeft w:val="0"/>
      <w:marRight w:val="0"/>
      <w:marTop w:val="0"/>
      <w:marBottom w:val="0"/>
      <w:divBdr>
        <w:top w:val="none" w:sz="0" w:space="0" w:color="auto"/>
        <w:left w:val="none" w:sz="0" w:space="0" w:color="auto"/>
        <w:bottom w:val="none" w:sz="0" w:space="0" w:color="auto"/>
        <w:right w:val="none" w:sz="0" w:space="0" w:color="auto"/>
      </w:divBdr>
      <w:divsChild>
        <w:div w:id="582495303">
          <w:marLeft w:val="0"/>
          <w:marRight w:val="0"/>
          <w:marTop w:val="0"/>
          <w:marBottom w:val="0"/>
          <w:divBdr>
            <w:top w:val="none" w:sz="0" w:space="0" w:color="auto"/>
            <w:left w:val="none" w:sz="0" w:space="0" w:color="auto"/>
            <w:bottom w:val="none" w:sz="0" w:space="0" w:color="auto"/>
            <w:right w:val="none" w:sz="0" w:space="0" w:color="auto"/>
          </w:divBdr>
        </w:div>
      </w:divsChild>
    </w:div>
    <w:div w:id="1224827916">
      <w:bodyDiv w:val="1"/>
      <w:marLeft w:val="0"/>
      <w:marRight w:val="0"/>
      <w:marTop w:val="0"/>
      <w:marBottom w:val="0"/>
      <w:divBdr>
        <w:top w:val="none" w:sz="0" w:space="0" w:color="auto"/>
        <w:left w:val="none" w:sz="0" w:space="0" w:color="auto"/>
        <w:bottom w:val="none" w:sz="0" w:space="0" w:color="auto"/>
        <w:right w:val="none" w:sz="0" w:space="0" w:color="auto"/>
      </w:divBdr>
      <w:divsChild>
        <w:div w:id="941189086">
          <w:marLeft w:val="0"/>
          <w:marRight w:val="0"/>
          <w:marTop w:val="0"/>
          <w:marBottom w:val="0"/>
          <w:divBdr>
            <w:top w:val="none" w:sz="0" w:space="0" w:color="auto"/>
            <w:left w:val="none" w:sz="0" w:space="0" w:color="auto"/>
            <w:bottom w:val="none" w:sz="0" w:space="0" w:color="auto"/>
            <w:right w:val="none" w:sz="0" w:space="0" w:color="auto"/>
          </w:divBdr>
        </w:div>
      </w:divsChild>
    </w:div>
    <w:div w:id="1263076026">
      <w:bodyDiv w:val="1"/>
      <w:marLeft w:val="0"/>
      <w:marRight w:val="0"/>
      <w:marTop w:val="0"/>
      <w:marBottom w:val="0"/>
      <w:divBdr>
        <w:top w:val="none" w:sz="0" w:space="0" w:color="auto"/>
        <w:left w:val="none" w:sz="0" w:space="0" w:color="auto"/>
        <w:bottom w:val="none" w:sz="0" w:space="0" w:color="auto"/>
        <w:right w:val="none" w:sz="0" w:space="0" w:color="auto"/>
      </w:divBdr>
      <w:divsChild>
        <w:div w:id="1355763902">
          <w:marLeft w:val="0"/>
          <w:marRight w:val="0"/>
          <w:marTop w:val="0"/>
          <w:marBottom w:val="0"/>
          <w:divBdr>
            <w:top w:val="none" w:sz="0" w:space="0" w:color="auto"/>
            <w:left w:val="none" w:sz="0" w:space="0" w:color="auto"/>
            <w:bottom w:val="none" w:sz="0" w:space="0" w:color="auto"/>
            <w:right w:val="none" w:sz="0" w:space="0" w:color="auto"/>
          </w:divBdr>
        </w:div>
        <w:div w:id="856626600">
          <w:marLeft w:val="0"/>
          <w:marRight w:val="0"/>
          <w:marTop w:val="0"/>
          <w:marBottom w:val="0"/>
          <w:divBdr>
            <w:top w:val="none" w:sz="0" w:space="0" w:color="auto"/>
            <w:left w:val="none" w:sz="0" w:space="0" w:color="auto"/>
            <w:bottom w:val="none" w:sz="0" w:space="0" w:color="auto"/>
            <w:right w:val="none" w:sz="0" w:space="0" w:color="auto"/>
          </w:divBdr>
        </w:div>
      </w:divsChild>
    </w:div>
    <w:div w:id="1280261711">
      <w:bodyDiv w:val="1"/>
      <w:marLeft w:val="0"/>
      <w:marRight w:val="0"/>
      <w:marTop w:val="0"/>
      <w:marBottom w:val="0"/>
      <w:divBdr>
        <w:top w:val="none" w:sz="0" w:space="0" w:color="auto"/>
        <w:left w:val="none" w:sz="0" w:space="0" w:color="auto"/>
        <w:bottom w:val="none" w:sz="0" w:space="0" w:color="auto"/>
        <w:right w:val="none" w:sz="0" w:space="0" w:color="auto"/>
      </w:divBdr>
      <w:divsChild>
        <w:div w:id="1104153346">
          <w:marLeft w:val="0"/>
          <w:marRight w:val="0"/>
          <w:marTop w:val="0"/>
          <w:marBottom w:val="0"/>
          <w:divBdr>
            <w:top w:val="none" w:sz="0" w:space="0" w:color="auto"/>
            <w:left w:val="none" w:sz="0" w:space="0" w:color="auto"/>
            <w:bottom w:val="none" w:sz="0" w:space="0" w:color="auto"/>
            <w:right w:val="none" w:sz="0" w:space="0" w:color="auto"/>
          </w:divBdr>
          <w:divsChild>
            <w:div w:id="470294789">
              <w:marLeft w:val="0"/>
              <w:marRight w:val="0"/>
              <w:marTop w:val="0"/>
              <w:marBottom w:val="0"/>
              <w:divBdr>
                <w:top w:val="none" w:sz="0" w:space="0" w:color="auto"/>
                <w:left w:val="none" w:sz="0" w:space="0" w:color="auto"/>
                <w:bottom w:val="none" w:sz="0" w:space="0" w:color="auto"/>
                <w:right w:val="none" w:sz="0" w:space="0" w:color="auto"/>
              </w:divBdr>
              <w:divsChild>
                <w:div w:id="21461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2336">
      <w:bodyDiv w:val="1"/>
      <w:marLeft w:val="0"/>
      <w:marRight w:val="0"/>
      <w:marTop w:val="0"/>
      <w:marBottom w:val="0"/>
      <w:divBdr>
        <w:top w:val="none" w:sz="0" w:space="0" w:color="auto"/>
        <w:left w:val="none" w:sz="0" w:space="0" w:color="auto"/>
        <w:bottom w:val="none" w:sz="0" w:space="0" w:color="auto"/>
        <w:right w:val="none" w:sz="0" w:space="0" w:color="auto"/>
      </w:divBdr>
      <w:divsChild>
        <w:div w:id="2101172152">
          <w:marLeft w:val="0"/>
          <w:marRight w:val="0"/>
          <w:marTop w:val="0"/>
          <w:marBottom w:val="0"/>
          <w:divBdr>
            <w:top w:val="none" w:sz="0" w:space="0" w:color="auto"/>
            <w:left w:val="none" w:sz="0" w:space="0" w:color="auto"/>
            <w:bottom w:val="none" w:sz="0" w:space="0" w:color="auto"/>
            <w:right w:val="none" w:sz="0" w:space="0" w:color="auto"/>
          </w:divBdr>
        </w:div>
      </w:divsChild>
    </w:div>
    <w:div w:id="1425295940">
      <w:bodyDiv w:val="1"/>
      <w:marLeft w:val="0"/>
      <w:marRight w:val="0"/>
      <w:marTop w:val="0"/>
      <w:marBottom w:val="0"/>
      <w:divBdr>
        <w:top w:val="none" w:sz="0" w:space="0" w:color="auto"/>
        <w:left w:val="none" w:sz="0" w:space="0" w:color="auto"/>
        <w:bottom w:val="none" w:sz="0" w:space="0" w:color="auto"/>
        <w:right w:val="none" w:sz="0" w:space="0" w:color="auto"/>
      </w:divBdr>
      <w:divsChild>
        <w:div w:id="544177503">
          <w:marLeft w:val="0"/>
          <w:marRight w:val="0"/>
          <w:marTop w:val="0"/>
          <w:marBottom w:val="0"/>
          <w:divBdr>
            <w:top w:val="none" w:sz="0" w:space="0" w:color="auto"/>
            <w:left w:val="none" w:sz="0" w:space="0" w:color="auto"/>
            <w:bottom w:val="none" w:sz="0" w:space="0" w:color="auto"/>
            <w:right w:val="none" w:sz="0" w:space="0" w:color="auto"/>
          </w:divBdr>
        </w:div>
      </w:divsChild>
    </w:div>
    <w:div w:id="1513106392">
      <w:bodyDiv w:val="1"/>
      <w:marLeft w:val="0"/>
      <w:marRight w:val="0"/>
      <w:marTop w:val="0"/>
      <w:marBottom w:val="0"/>
      <w:divBdr>
        <w:top w:val="none" w:sz="0" w:space="0" w:color="auto"/>
        <w:left w:val="none" w:sz="0" w:space="0" w:color="auto"/>
        <w:bottom w:val="none" w:sz="0" w:space="0" w:color="auto"/>
        <w:right w:val="none" w:sz="0" w:space="0" w:color="auto"/>
      </w:divBdr>
      <w:divsChild>
        <w:div w:id="1966812005">
          <w:marLeft w:val="0"/>
          <w:marRight w:val="0"/>
          <w:marTop w:val="0"/>
          <w:marBottom w:val="0"/>
          <w:divBdr>
            <w:top w:val="none" w:sz="0" w:space="0" w:color="auto"/>
            <w:left w:val="none" w:sz="0" w:space="0" w:color="auto"/>
            <w:bottom w:val="none" w:sz="0" w:space="0" w:color="auto"/>
            <w:right w:val="none" w:sz="0" w:space="0" w:color="auto"/>
          </w:divBdr>
        </w:div>
      </w:divsChild>
    </w:div>
    <w:div w:id="1518890587">
      <w:bodyDiv w:val="1"/>
      <w:marLeft w:val="0"/>
      <w:marRight w:val="0"/>
      <w:marTop w:val="0"/>
      <w:marBottom w:val="0"/>
      <w:divBdr>
        <w:top w:val="none" w:sz="0" w:space="0" w:color="auto"/>
        <w:left w:val="none" w:sz="0" w:space="0" w:color="auto"/>
        <w:bottom w:val="none" w:sz="0" w:space="0" w:color="auto"/>
        <w:right w:val="none" w:sz="0" w:space="0" w:color="auto"/>
      </w:divBdr>
    </w:div>
    <w:div w:id="1569685489">
      <w:bodyDiv w:val="1"/>
      <w:marLeft w:val="0"/>
      <w:marRight w:val="0"/>
      <w:marTop w:val="0"/>
      <w:marBottom w:val="0"/>
      <w:divBdr>
        <w:top w:val="none" w:sz="0" w:space="0" w:color="auto"/>
        <w:left w:val="none" w:sz="0" w:space="0" w:color="auto"/>
        <w:bottom w:val="none" w:sz="0" w:space="0" w:color="auto"/>
        <w:right w:val="none" w:sz="0" w:space="0" w:color="auto"/>
      </w:divBdr>
      <w:divsChild>
        <w:div w:id="1166936437">
          <w:marLeft w:val="0"/>
          <w:marRight w:val="0"/>
          <w:marTop w:val="0"/>
          <w:marBottom w:val="0"/>
          <w:divBdr>
            <w:top w:val="none" w:sz="0" w:space="0" w:color="auto"/>
            <w:left w:val="none" w:sz="0" w:space="0" w:color="auto"/>
            <w:bottom w:val="none" w:sz="0" w:space="0" w:color="auto"/>
            <w:right w:val="none" w:sz="0" w:space="0" w:color="auto"/>
          </w:divBdr>
        </w:div>
      </w:divsChild>
    </w:div>
    <w:div w:id="1628581477">
      <w:bodyDiv w:val="1"/>
      <w:marLeft w:val="0"/>
      <w:marRight w:val="0"/>
      <w:marTop w:val="0"/>
      <w:marBottom w:val="0"/>
      <w:divBdr>
        <w:top w:val="none" w:sz="0" w:space="0" w:color="auto"/>
        <w:left w:val="none" w:sz="0" w:space="0" w:color="auto"/>
        <w:bottom w:val="none" w:sz="0" w:space="0" w:color="auto"/>
        <w:right w:val="none" w:sz="0" w:space="0" w:color="auto"/>
      </w:divBdr>
      <w:divsChild>
        <w:div w:id="2081900368">
          <w:marLeft w:val="0"/>
          <w:marRight w:val="0"/>
          <w:marTop w:val="0"/>
          <w:marBottom w:val="0"/>
          <w:divBdr>
            <w:top w:val="none" w:sz="0" w:space="0" w:color="auto"/>
            <w:left w:val="none" w:sz="0" w:space="0" w:color="auto"/>
            <w:bottom w:val="none" w:sz="0" w:space="0" w:color="auto"/>
            <w:right w:val="none" w:sz="0" w:space="0" w:color="auto"/>
          </w:divBdr>
        </w:div>
      </w:divsChild>
    </w:div>
    <w:div w:id="1646857090">
      <w:bodyDiv w:val="1"/>
      <w:marLeft w:val="0"/>
      <w:marRight w:val="0"/>
      <w:marTop w:val="0"/>
      <w:marBottom w:val="0"/>
      <w:divBdr>
        <w:top w:val="none" w:sz="0" w:space="0" w:color="auto"/>
        <w:left w:val="none" w:sz="0" w:space="0" w:color="auto"/>
        <w:bottom w:val="none" w:sz="0" w:space="0" w:color="auto"/>
        <w:right w:val="none" w:sz="0" w:space="0" w:color="auto"/>
      </w:divBdr>
    </w:div>
    <w:div w:id="1686252890">
      <w:bodyDiv w:val="1"/>
      <w:marLeft w:val="0"/>
      <w:marRight w:val="0"/>
      <w:marTop w:val="0"/>
      <w:marBottom w:val="0"/>
      <w:divBdr>
        <w:top w:val="none" w:sz="0" w:space="0" w:color="auto"/>
        <w:left w:val="none" w:sz="0" w:space="0" w:color="auto"/>
        <w:bottom w:val="none" w:sz="0" w:space="0" w:color="auto"/>
        <w:right w:val="none" w:sz="0" w:space="0" w:color="auto"/>
      </w:divBdr>
      <w:divsChild>
        <w:div w:id="1459302996">
          <w:marLeft w:val="0"/>
          <w:marRight w:val="0"/>
          <w:marTop w:val="0"/>
          <w:marBottom w:val="0"/>
          <w:divBdr>
            <w:top w:val="none" w:sz="0" w:space="0" w:color="auto"/>
            <w:left w:val="none" w:sz="0" w:space="0" w:color="auto"/>
            <w:bottom w:val="none" w:sz="0" w:space="0" w:color="auto"/>
            <w:right w:val="none" w:sz="0" w:space="0" w:color="auto"/>
          </w:divBdr>
        </w:div>
      </w:divsChild>
    </w:div>
    <w:div w:id="1687247296">
      <w:bodyDiv w:val="1"/>
      <w:marLeft w:val="0"/>
      <w:marRight w:val="0"/>
      <w:marTop w:val="0"/>
      <w:marBottom w:val="0"/>
      <w:divBdr>
        <w:top w:val="none" w:sz="0" w:space="0" w:color="auto"/>
        <w:left w:val="none" w:sz="0" w:space="0" w:color="auto"/>
        <w:bottom w:val="none" w:sz="0" w:space="0" w:color="auto"/>
        <w:right w:val="none" w:sz="0" w:space="0" w:color="auto"/>
      </w:divBdr>
      <w:divsChild>
        <w:div w:id="73360197">
          <w:marLeft w:val="0"/>
          <w:marRight w:val="0"/>
          <w:marTop w:val="0"/>
          <w:marBottom w:val="0"/>
          <w:divBdr>
            <w:top w:val="none" w:sz="0" w:space="0" w:color="auto"/>
            <w:left w:val="none" w:sz="0" w:space="0" w:color="auto"/>
            <w:bottom w:val="none" w:sz="0" w:space="0" w:color="auto"/>
            <w:right w:val="none" w:sz="0" w:space="0" w:color="auto"/>
          </w:divBdr>
        </w:div>
      </w:divsChild>
    </w:div>
    <w:div w:id="1709375986">
      <w:bodyDiv w:val="1"/>
      <w:marLeft w:val="0"/>
      <w:marRight w:val="0"/>
      <w:marTop w:val="0"/>
      <w:marBottom w:val="0"/>
      <w:divBdr>
        <w:top w:val="none" w:sz="0" w:space="0" w:color="auto"/>
        <w:left w:val="none" w:sz="0" w:space="0" w:color="auto"/>
        <w:bottom w:val="none" w:sz="0" w:space="0" w:color="auto"/>
        <w:right w:val="none" w:sz="0" w:space="0" w:color="auto"/>
      </w:divBdr>
    </w:div>
    <w:div w:id="1750535887">
      <w:bodyDiv w:val="1"/>
      <w:marLeft w:val="0"/>
      <w:marRight w:val="0"/>
      <w:marTop w:val="0"/>
      <w:marBottom w:val="0"/>
      <w:divBdr>
        <w:top w:val="none" w:sz="0" w:space="0" w:color="auto"/>
        <w:left w:val="none" w:sz="0" w:space="0" w:color="auto"/>
        <w:bottom w:val="none" w:sz="0" w:space="0" w:color="auto"/>
        <w:right w:val="none" w:sz="0" w:space="0" w:color="auto"/>
      </w:divBdr>
      <w:divsChild>
        <w:div w:id="3166987">
          <w:marLeft w:val="0"/>
          <w:marRight w:val="0"/>
          <w:marTop w:val="15"/>
          <w:marBottom w:val="0"/>
          <w:divBdr>
            <w:top w:val="single" w:sz="48" w:space="0" w:color="auto"/>
            <w:left w:val="single" w:sz="48" w:space="0" w:color="auto"/>
            <w:bottom w:val="single" w:sz="48" w:space="0" w:color="auto"/>
            <w:right w:val="single" w:sz="48" w:space="0" w:color="auto"/>
          </w:divBdr>
          <w:divsChild>
            <w:div w:id="1705212042">
              <w:marLeft w:val="0"/>
              <w:marRight w:val="0"/>
              <w:marTop w:val="0"/>
              <w:marBottom w:val="0"/>
              <w:divBdr>
                <w:top w:val="none" w:sz="0" w:space="0" w:color="auto"/>
                <w:left w:val="none" w:sz="0" w:space="0" w:color="auto"/>
                <w:bottom w:val="none" w:sz="0" w:space="0" w:color="auto"/>
                <w:right w:val="none" w:sz="0" w:space="0" w:color="auto"/>
              </w:divBdr>
            </w:div>
          </w:divsChild>
        </w:div>
        <w:div w:id="1149400352">
          <w:marLeft w:val="0"/>
          <w:marRight w:val="0"/>
          <w:marTop w:val="15"/>
          <w:marBottom w:val="0"/>
          <w:divBdr>
            <w:top w:val="single" w:sz="48" w:space="0" w:color="auto"/>
            <w:left w:val="single" w:sz="48" w:space="0" w:color="auto"/>
            <w:bottom w:val="single" w:sz="48" w:space="0" w:color="auto"/>
            <w:right w:val="single" w:sz="48" w:space="0" w:color="auto"/>
          </w:divBdr>
          <w:divsChild>
            <w:div w:id="16448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3253">
      <w:bodyDiv w:val="1"/>
      <w:marLeft w:val="0"/>
      <w:marRight w:val="0"/>
      <w:marTop w:val="0"/>
      <w:marBottom w:val="0"/>
      <w:divBdr>
        <w:top w:val="none" w:sz="0" w:space="0" w:color="auto"/>
        <w:left w:val="none" w:sz="0" w:space="0" w:color="auto"/>
        <w:bottom w:val="none" w:sz="0" w:space="0" w:color="auto"/>
        <w:right w:val="none" w:sz="0" w:space="0" w:color="auto"/>
      </w:divBdr>
      <w:divsChild>
        <w:div w:id="1744909218">
          <w:marLeft w:val="0"/>
          <w:marRight w:val="0"/>
          <w:marTop w:val="0"/>
          <w:marBottom w:val="0"/>
          <w:divBdr>
            <w:top w:val="none" w:sz="0" w:space="0" w:color="auto"/>
            <w:left w:val="none" w:sz="0" w:space="0" w:color="auto"/>
            <w:bottom w:val="none" w:sz="0" w:space="0" w:color="auto"/>
            <w:right w:val="none" w:sz="0" w:space="0" w:color="auto"/>
          </w:divBdr>
          <w:divsChild>
            <w:div w:id="1627396777">
              <w:marLeft w:val="0"/>
              <w:marRight w:val="0"/>
              <w:marTop w:val="0"/>
              <w:marBottom w:val="0"/>
              <w:divBdr>
                <w:top w:val="none" w:sz="0" w:space="0" w:color="auto"/>
                <w:left w:val="none" w:sz="0" w:space="0" w:color="auto"/>
                <w:bottom w:val="none" w:sz="0" w:space="0" w:color="auto"/>
                <w:right w:val="none" w:sz="0" w:space="0" w:color="auto"/>
              </w:divBdr>
              <w:divsChild>
                <w:div w:id="15269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434">
      <w:bodyDiv w:val="1"/>
      <w:marLeft w:val="0"/>
      <w:marRight w:val="0"/>
      <w:marTop w:val="0"/>
      <w:marBottom w:val="0"/>
      <w:divBdr>
        <w:top w:val="none" w:sz="0" w:space="0" w:color="auto"/>
        <w:left w:val="none" w:sz="0" w:space="0" w:color="auto"/>
        <w:bottom w:val="none" w:sz="0" w:space="0" w:color="auto"/>
        <w:right w:val="none" w:sz="0" w:space="0" w:color="auto"/>
      </w:divBdr>
      <w:divsChild>
        <w:div w:id="132598769">
          <w:marLeft w:val="0"/>
          <w:marRight w:val="0"/>
          <w:marTop w:val="0"/>
          <w:marBottom w:val="0"/>
          <w:divBdr>
            <w:top w:val="none" w:sz="0" w:space="0" w:color="auto"/>
            <w:left w:val="none" w:sz="0" w:space="0" w:color="auto"/>
            <w:bottom w:val="none" w:sz="0" w:space="0" w:color="auto"/>
            <w:right w:val="none" w:sz="0" w:space="0" w:color="auto"/>
          </w:divBdr>
        </w:div>
      </w:divsChild>
    </w:div>
    <w:div w:id="1900434195">
      <w:bodyDiv w:val="1"/>
      <w:marLeft w:val="0"/>
      <w:marRight w:val="0"/>
      <w:marTop w:val="0"/>
      <w:marBottom w:val="0"/>
      <w:divBdr>
        <w:top w:val="none" w:sz="0" w:space="0" w:color="auto"/>
        <w:left w:val="none" w:sz="0" w:space="0" w:color="auto"/>
        <w:bottom w:val="none" w:sz="0" w:space="0" w:color="auto"/>
        <w:right w:val="none" w:sz="0" w:space="0" w:color="auto"/>
      </w:divBdr>
      <w:divsChild>
        <w:div w:id="195629100">
          <w:marLeft w:val="0"/>
          <w:marRight w:val="0"/>
          <w:marTop w:val="0"/>
          <w:marBottom w:val="0"/>
          <w:divBdr>
            <w:top w:val="none" w:sz="0" w:space="0" w:color="auto"/>
            <w:left w:val="none" w:sz="0" w:space="0" w:color="auto"/>
            <w:bottom w:val="none" w:sz="0" w:space="0" w:color="auto"/>
            <w:right w:val="none" w:sz="0" w:space="0" w:color="auto"/>
          </w:divBdr>
        </w:div>
      </w:divsChild>
    </w:div>
    <w:div w:id="2101829616">
      <w:bodyDiv w:val="1"/>
      <w:marLeft w:val="0"/>
      <w:marRight w:val="0"/>
      <w:marTop w:val="0"/>
      <w:marBottom w:val="0"/>
      <w:divBdr>
        <w:top w:val="none" w:sz="0" w:space="0" w:color="auto"/>
        <w:left w:val="none" w:sz="0" w:space="0" w:color="auto"/>
        <w:bottom w:val="none" w:sz="0" w:space="0" w:color="auto"/>
        <w:right w:val="none" w:sz="0" w:space="0" w:color="auto"/>
      </w:divBdr>
      <w:divsChild>
        <w:div w:id="175820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1295</Words>
  <Characters>7386</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fisiopat</dc:creator>
  <cp:lastModifiedBy>SOFIA AVNET</cp:lastModifiedBy>
  <cp:revision>2</cp:revision>
  <dcterms:created xsi:type="dcterms:W3CDTF">2022-12-22T07:30:00Z</dcterms:created>
  <dcterms:modified xsi:type="dcterms:W3CDTF">2022-12-22T07:30:00Z</dcterms:modified>
</cp:coreProperties>
</file>